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1" w:type="dxa"/>
        <w:tblBorders>
          <w:top w:val="double" w:sz="12" w:space="0" w:color="auto"/>
          <w:bottom w:val="double" w:sz="12" w:space="0" w:color="auto"/>
        </w:tblBorders>
        <w:tblLayout w:type="fixed"/>
        <w:tblLook w:val="01E0" w:firstRow="1" w:lastRow="1" w:firstColumn="1" w:lastColumn="1" w:noHBand="0" w:noVBand="0"/>
      </w:tblPr>
      <w:tblGrid>
        <w:gridCol w:w="6048"/>
        <w:gridCol w:w="3773"/>
      </w:tblGrid>
      <w:tr w:rsidR="006A647A" w:rsidRPr="00A759E2">
        <w:tc>
          <w:tcPr>
            <w:tcW w:w="6048" w:type="dxa"/>
            <w:vAlign w:val="bottom"/>
          </w:tcPr>
          <w:p w:rsidR="006A647A" w:rsidRPr="00A759E2" w:rsidRDefault="00A713E9" w:rsidP="009F1174">
            <w:pPr>
              <w:pStyle w:val="SubTitle1"/>
              <w:rPr>
                <w:szCs w:val="24"/>
              </w:rPr>
            </w:pPr>
            <w:r w:rsidRPr="00A759E2">
              <w:rPr>
                <w:szCs w:val="24"/>
              </w:rPr>
              <w:t>CLINICAL GUIDELINE</w:t>
            </w:r>
          </w:p>
        </w:tc>
        <w:tc>
          <w:tcPr>
            <w:tcW w:w="3773" w:type="dxa"/>
            <w:vAlign w:val="bottom"/>
          </w:tcPr>
          <w:p w:rsidR="006A647A" w:rsidRPr="00A759E2" w:rsidRDefault="001D2FFF">
            <w:pPr>
              <w:pStyle w:val="SubTitle2"/>
            </w:pPr>
            <w:fldSimple w:instr=" DOCPROPERTY  DocRefNo  \* MERGEFORMAT ">
              <w:r w:rsidR="005D6256">
                <w:t>CG10340</w:t>
              </w:r>
              <w:r w:rsidR="00445A95" w:rsidRPr="00A759E2">
                <w:t>-1</w:t>
              </w:r>
            </w:fldSimple>
          </w:p>
        </w:tc>
      </w:tr>
      <w:tr w:rsidR="006A647A" w:rsidRPr="00A759E2">
        <w:tc>
          <w:tcPr>
            <w:tcW w:w="9821" w:type="dxa"/>
            <w:gridSpan w:val="2"/>
          </w:tcPr>
          <w:p w:rsidR="006A647A" w:rsidRPr="00A759E2" w:rsidRDefault="00C22029" w:rsidP="00C22029">
            <w:pPr>
              <w:pStyle w:val="Title"/>
              <w:rPr>
                <w:rFonts w:cs="Arial"/>
                <w:sz w:val="40"/>
                <w:szCs w:val="40"/>
              </w:rPr>
            </w:pPr>
            <w:r w:rsidRPr="00A759E2">
              <w:rPr>
                <w:rFonts w:cs="Arial"/>
                <w:bCs/>
                <w:sz w:val="40"/>
                <w:szCs w:val="40"/>
              </w:rPr>
              <w:t xml:space="preserve">Sedation guideline for children undergoing imaging </w:t>
            </w:r>
          </w:p>
        </w:tc>
      </w:tr>
    </w:tbl>
    <w:p w:rsidR="006A647A" w:rsidRPr="00A759E2" w:rsidRDefault="006A647A">
      <w:pPr>
        <w:pStyle w:val="Para-0pt"/>
        <w:rPr>
          <w:rFonts w:ascii="Arial" w:hAnsi="Arial" w:cs="Arial"/>
        </w:rPr>
      </w:pPr>
    </w:p>
    <w:tbl>
      <w:tblPr>
        <w:tblW w:w="0" w:type="auto"/>
        <w:tblInd w:w="2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Look w:val="01E0" w:firstRow="1" w:lastRow="1" w:firstColumn="1" w:lastColumn="1" w:noHBand="0" w:noVBand="0"/>
      </w:tblPr>
      <w:tblGrid>
        <w:gridCol w:w="3060"/>
        <w:gridCol w:w="6300"/>
      </w:tblGrid>
      <w:tr w:rsidR="006A647A" w:rsidRPr="00A759E2">
        <w:tc>
          <w:tcPr>
            <w:tcW w:w="3060" w:type="dxa"/>
            <w:shd w:val="pct5" w:color="auto" w:fill="FFFFFF"/>
          </w:tcPr>
          <w:p w:rsidR="006A647A" w:rsidRPr="00A759E2" w:rsidRDefault="006A647A">
            <w:pPr>
              <w:pStyle w:val="TableSmall"/>
              <w:rPr>
                <w:rFonts w:ascii="Arial" w:hAnsi="Arial" w:cs="Arial"/>
                <w:b/>
              </w:rPr>
            </w:pPr>
            <w:r w:rsidRPr="00A759E2">
              <w:rPr>
                <w:rFonts w:ascii="Arial" w:hAnsi="Arial" w:cs="Arial"/>
                <w:b/>
              </w:rPr>
              <w:t>For use in (clinical areas):</w:t>
            </w:r>
          </w:p>
        </w:tc>
        <w:tc>
          <w:tcPr>
            <w:tcW w:w="6300" w:type="dxa"/>
            <w:shd w:val="pct5" w:color="auto" w:fill="FFFFFF"/>
          </w:tcPr>
          <w:p w:rsidR="006A647A" w:rsidRPr="00A759E2" w:rsidRDefault="00445A95">
            <w:pPr>
              <w:pStyle w:val="TableSmall"/>
              <w:rPr>
                <w:rFonts w:ascii="Arial" w:hAnsi="Arial" w:cs="Arial"/>
                <w:i/>
              </w:rPr>
            </w:pPr>
            <w:r w:rsidRPr="00A759E2">
              <w:rPr>
                <w:rFonts w:ascii="Arial" w:hAnsi="Arial" w:cs="Arial"/>
                <w:i/>
              </w:rPr>
              <w:t>Paediatric Ward (F1), MRI, CT, Nuclear Medicine</w:t>
            </w:r>
          </w:p>
        </w:tc>
      </w:tr>
      <w:tr w:rsidR="006A647A" w:rsidRPr="00A759E2">
        <w:tc>
          <w:tcPr>
            <w:tcW w:w="3060" w:type="dxa"/>
            <w:shd w:val="pct5" w:color="auto" w:fill="FFFFFF"/>
          </w:tcPr>
          <w:p w:rsidR="006A647A" w:rsidRPr="00A759E2" w:rsidRDefault="006A647A">
            <w:pPr>
              <w:pStyle w:val="TableSmall"/>
              <w:rPr>
                <w:rFonts w:ascii="Arial" w:hAnsi="Arial" w:cs="Arial"/>
                <w:b/>
              </w:rPr>
            </w:pPr>
            <w:r w:rsidRPr="00A759E2">
              <w:rPr>
                <w:rFonts w:ascii="Arial" w:hAnsi="Arial" w:cs="Arial"/>
                <w:b/>
              </w:rPr>
              <w:t>For use by (staff groups):</w:t>
            </w:r>
          </w:p>
        </w:tc>
        <w:tc>
          <w:tcPr>
            <w:tcW w:w="6300" w:type="dxa"/>
            <w:shd w:val="pct5" w:color="auto" w:fill="FFFFFF"/>
          </w:tcPr>
          <w:p w:rsidR="006A647A" w:rsidRPr="00A759E2" w:rsidRDefault="00445A95">
            <w:pPr>
              <w:pStyle w:val="TableSmall"/>
              <w:rPr>
                <w:rFonts w:ascii="Arial" w:hAnsi="Arial" w:cs="Arial"/>
                <w:i/>
              </w:rPr>
            </w:pPr>
            <w:r w:rsidRPr="00A759E2">
              <w:rPr>
                <w:rFonts w:ascii="Arial" w:hAnsi="Arial" w:cs="Arial"/>
                <w:i/>
              </w:rPr>
              <w:t>Medical and nursing staff on F1, radiographers</w:t>
            </w:r>
          </w:p>
        </w:tc>
      </w:tr>
      <w:tr w:rsidR="006A647A" w:rsidRPr="00A759E2">
        <w:tc>
          <w:tcPr>
            <w:tcW w:w="3060" w:type="dxa"/>
            <w:shd w:val="pct5" w:color="auto" w:fill="FFFFFF"/>
          </w:tcPr>
          <w:p w:rsidR="006A647A" w:rsidRPr="00A759E2" w:rsidRDefault="006A647A">
            <w:pPr>
              <w:pStyle w:val="TableSmall"/>
              <w:rPr>
                <w:rFonts w:ascii="Arial" w:hAnsi="Arial" w:cs="Arial"/>
                <w:b/>
              </w:rPr>
            </w:pPr>
            <w:r w:rsidRPr="00A759E2">
              <w:rPr>
                <w:rFonts w:ascii="Arial" w:hAnsi="Arial" w:cs="Arial"/>
                <w:b/>
              </w:rPr>
              <w:t>For use for (patients):</w:t>
            </w:r>
          </w:p>
        </w:tc>
        <w:tc>
          <w:tcPr>
            <w:tcW w:w="6300" w:type="dxa"/>
            <w:shd w:val="pct5" w:color="auto" w:fill="FFFFFF"/>
          </w:tcPr>
          <w:p w:rsidR="006A647A" w:rsidRPr="00A759E2" w:rsidRDefault="00445A95">
            <w:pPr>
              <w:pStyle w:val="TableSmall"/>
              <w:rPr>
                <w:rFonts w:ascii="Arial" w:hAnsi="Arial" w:cs="Arial"/>
                <w:i/>
              </w:rPr>
            </w:pPr>
            <w:r w:rsidRPr="00A759E2">
              <w:rPr>
                <w:rFonts w:ascii="Arial" w:hAnsi="Arial" w:cs="Arial"/>
                <w:i/>
              </w:rPr>
              <w:t>Children undergoing imaging</w:t>
            </w:r>
          </w:p>
        </w:tc>
      </w:tr>
      <w:tr w:rsidR="006A647A" w:rsidRPr="00A759E2">
        <w:tc>
          <w:tcPr>
            <w:tcW w:w="3060" w:type="dxa"/>
            <w:shd w:val="pct5" w:color="auto" w:fill="FFFFFF"/>
          </w:tcPr>
          <w:p w:rsidR="006A647A" w:rsidRPr="00A759E2" w:rsidRDefault="006A647A">
            <w:pPr>
              <w:pStyle w:val="TableSmall"/>
              <w:rPr>
                <w:rFonts w:ascii="Arial" w:hAnsi="Arial" w:cs="Arial"/>
                <w:b/>
              </w:rPr>
            </w:pPr>
            <w:r w:rsidRPr="00A759E2">
              <w:rPr>
                <w:rFonts w:ascii="Arial" w:hAnsi="Arial" w:cs="Arial"/>
                <w:b/>
              </w:rPr>
              <w:t>Document owner:</w:t>
            </w:r>
          </w:p>
        </w:tc>
        <w:tc>
          <w:tcPr>
            <w:tcW w:w="6300" w:type="dxa"/>
            <w:shd w:val="pct5" w:color="auto" w:fill="FFFFFF"/>
          </w:tcPr>
          <w:p w:rsidR="006A647A" w:rsidRPr="00A759E2" w:rsidRDefault="00445A95">
            <w:pPr>
              <w:pStyle w:val="TableSmall"/>
              <w:rPr>
                <w:rFonts w:ascii="Arial" w:hAnsi="Arial" w:cs="Arial"/>
                <w:i/>
              </w:rPr>
            </w:pPr>
            <w:r w:rsidRPr="00A759E2">
              <w:rPr>
                <w:rFonts w:ascii="Arial" w:hAnsi="Arial" w:cs="Arial"/>
                <w:i/>
              </w:rPr>
              <w:t>Dr Arun Saraswatula, Consultant Paediatrician</w:t>
            </w:r>
            <w:r w:rsidR="00323326" w:rsidRPr="00A759E2">
              <w:rPr>
                <w:rFonts w:ascii="Arial" w:hAnsi="Arial" w:cs="Arial"/>
                <w:i/>
              </w:rPr>
              <w:fldChar w:fldCharType="begin"/>
            </w:r>
            <w:r w:rsidR="00323326" w:rsidRPr="00A759E2">
              <w:rPr>
                <w:rFonts w:ascii="Arial" w:hAnsi="Arial" w:cs="Arial"/>
                <w:i/>
              </w:rPr>
              <w:instrText xml:space="preserve"> DOCPROPERTY  Source  \* MERGEFORMAT </w:instrText>
            </w:r>
            <w:r w:rsidR="00323326" w:rsidRPr="00A759E2">
              <w:rPr>
                <w:rFonts w:ascii="Arial" w:hAnsi="Arial" w:cs="Arial"/>
                <w:i/>
              </w:rPr>
              <w:fldChar w:fldCharType="end"/>
            </w:r>
          </w:p>
        </w:tc>
      </w:tr>
      <w:tr w:rsidR="006A647A" w:rsidRPr="00A759E2">
        <w:tc>
          <w:tcPr>
            <w:tcW w:w="3060" w:type="dxa"/>
            <w:shd w:val="pct5" w:color="auto" w:fill="FFFFFF"/>
          </w:tcPr>
          <w:p w:rsidR="006A647A" w:rsidRPr="00A759E2" w:rsidRDefault="006A647A">
            <w:pPr>
              <w:pStyle w:val="TableSmall"/>
              <w:rPr>
                <w:rFonts w:ascii="Arial" w:hAnsi="Arial" w:cs="Arial"/>
                <w:b/>
              </w:rPr>
            </w:pPr>
            <w:r w:rsidRPr="00A759E2">
              <w:rPr>
                <w:rFonts w:ascii="Arial" w:hAnsi="Arial" w:cs="Arial"/>
                <w:b/>
              </w:rPr>
              <w:t>Status:</w:t>
            </w:r>
          </w:p>
        </w:tc>
        <w:tc>
          <w:tcPr>
            <w:tcW w:w="6300" w:type="dxa"/>
            <w:shd w:val="pct5" w:color="auto" w:fill="FFFFFF"/>
          </w:tcPr>
          <w:p w:rsidR="006A647A" w:rsidRPr="00A759E2" w:rsidRDefault="005D6256">
            <w:pPr>
              <w:pStyle w:val="TableSmall"/>
              <w:rPr>
                <w:rFonts w:ascii="Arial" w:hAnsi="Arial" w:cs="Arial"/>
              </w:rPr>
            </w:pPr>
            <w:r>
              <w:rPr>
                <w:rFonts w:ascii="Arial" w:hAnsi="Arial" w:cs="Arial"/>
              </w:rPr>
              <w:t>Approved</w:t>
            </w:r>
          </w:p>
        </w:tc>
      </w:tr>
    </w:tbl>
    <w:p w:rsidR="006A647A" w:rsidRPr="00A759E2" w:rsidRDefault="006A647A">
      <w:pPr>
        <w:pStyle w:val="BodyText"/>
        <w:rPr>
          <w:rFonts w:ascii="Arial" w:hAnsi="Arial" w:cs="Arial"/>
        </w:rPr>
      </w:pPr>
    </w:p>
    <w:p w:rsidR="006A647A" w:rsidRPr="00A759E2" w:rsidRDefault="006A647A">
      <w:pPr>
        <w:pStyle w:val="SubHead1"/>
      </w:pPr>
      <w:r w:rsidRPr="00A759E2">
        <w:t>Purpose of the Guideline</w:t>
      </w:r>
    </w:p>
    <w:p w:rsidR="00445A95" w:rsidRPr="00A759E2" w:rsidRDefault="00445A95" w:rsidP="00445A95">
      <w:pPr>
        <w:pStyle w:val="Header"/>
        <w:rPr>
          <w:rFonts w:cs="Arial"/>
          <w:i w:val="0"/>
          <w:noProof/>
          <w:sz w:val="24"/>
        </w:rPr>
      </w:pPr>
      <w:r w:rsidRPr="00A759E2">
        <w:rPr>
          <w:rFonts w:cs="Arial"/>
          <w:i w:val="0"/>
          <w:noProof/>
          <w:sz w:val="24"/>
        </w:rPr>
        <w:t>The quality of imaging, and therefore the diagnostic accuracy, is dependan</w:t>
      </w:r>
      <w:r w:rsidR="00C27424" w:rsidRPr="00A759E2">
        <w:rPr>
          <w:rFonts w:cs="Arial"/>
          <w:i w:val="0"/>
          <w:noProof/>
          <w:sz w:val="24"/>
        </w:rPr>
        <w:t>t on keeping the child still during</w:t>
      </w:r>
      <w:r w:rsidR="008230BD" w:rsidRPr="00A759E2">
        <w:rPr>
          <w:rFonts w:cs="Arial"/>
          <w:i w:val="0"/>
          <w:noProof/>
          <w:sz w:val="24"/>
        </w:rPr>
        <w:t xml:space="preserve"> the procedure.</w:t>
      </w:r>
    </w:p>
    <w:p w:rsidR="008230BD" w:rsidRPr="00A759E2" w:rsidRDefault="008230BD" w:rsidP="00445A95">
      <w:pPr>
        <w:pStyle w:val="Header"/>
        <w:rPr>
          <w:rFonts w:cs="Arial"/>
          <w:i w:val="0"/>
          <w:noProof/>
          <w:sz w:val="24"/>
        </w:rPr>
      </w:pPr>
    </w:p>
    <w:p w:rsidR="00EE6A70" w:rsidRPr="00A759E2" w:rsidRDefault="00445A95" w:rsidP="00445A95">
      <w:pPr>
        <w:pStyle w:val="Header"/>
        <w:rPr>
          <w:rFonts w:cs="Arial"/>
          <w:i w:val="0"/>
          <w:sz w:val="24"/>
          <w:szCs w:val="24"/>
        </w:rPr>
      </w:pPr>
      <w:r w:rsidRPr="00A759E2">
        <w:rPr>
          <w:rFonts w:cs="Arial"/>
          <w:i w:val="0"/>
          <w:sz w:val="24"/>
          <w:szCs w:val="24"/>
        </w:rPr>
        <w:t xml:space="preserve">This guideline is meant for children admitted to </w:t>
      </w:r>
      <w:r w:rsidR="007300FE" w:rsidRPr="00A759E2">
        <w:rPr>
          <w:rFonts w:cs="Arial"/>
          <w:i w:val="0"/>
          <w:sz w:val="24"/>
          <w:szCs w:val="24"/>
        </w:rPr>
        <w:t xml:space="preserve">ward </w:t>
      </w:r>
      <w:r w:rsidRPr="00A759E2">
        <w:rPr>
          <w:rFonts w:cs="Arial"/>
          <w:i w:val="0"/>
          <w:sz w:val="24"/>
          <w:szCs w:val="24"/>
        </w:rPr>
        <w:t>F1 needing</w:t>
      </w:r>
      <w:r w:rsidR="00C22029" w:rsidRPr="00A759E2">
        <w:rPr>
          <w:rFonts w:cs="Arial"/>
          <w:i w:val="0"/>
          <w:sz w:val="24"/>
          <w:szCs w:val="24"/>
        </w:rPr>
        <w:t xml:space="preserve"> sedation for</w:t>
      </w:r>
      <w:r w:rsidRPr="00A759E2">
        <w:rPr>
          <w:rFonts w:cs="Arial"/>
          <w:i w:val="0"/>
          <w:sz w:val="24"/>
          <w:szCs w:val="24"/>
        </w:rPr>
        <w:t xml:space="preserve"> imaging </w:t>
      </w:r>
      <w:r w:rsidR="00DF169A" w:rsidRPr="00A759E2">
        <w:rPr>
          <w:rFonts w:cs="Arial"/>
          <w:i w:val="0"/>
          <w:sz w:val="24"/>
          <w:szCs w:val="24"/>
        </w:rPr>
        <w:t xml:space="preserve">only </w:t>
      </w:r>
      <w:r w:rsidR="00EE6A70" w:rsidRPr="00A759E2">
        <w:rPr>
          <w:rFonts w:cs="Arial"/>
          <w:i w:val="0"/>
          <w:sz w:val="24"/>
          <w:szCs w:val="24"/>
        </w:rPr>
        <w:t>such as MRI, CT, Nuclear Medicine scans and Echocardiograms where there is a requirement for the child to remain still.</w:t>
      </w:r>
    </w:p>
    <w:p w:rsidR="008230BD" w:rsidRPr="00A759E2" w:rsidRDefault="008230BD" w:rsidP="00445A95">
      <w:pPr>
        <w:pStyle w:val="Header"/>
        <w:rPr>
          <w:rFonts w:cs="Arial"/>
          <w:i w:val="0"/>
          <w:sz w:val="24"/>
          <w:szCs w:val="24"/>
        </w:rPr>
      </w:pPr>
    </w:p>
    <w:p w:rsidR="00445A95" w:rsidRPr="00A759E2" w:rsidRDefault="00EE6A70" w:rsidP="00445A95">
      <w:pPr>
        <w:pStyle w:val="Header"/>
        <w:rPr>
          <w:rFonts w:cs="Arial"/>
          <w:i w:val="0"/>
          <w:sz w:val="24"/>
          <w:szCs w:val="24"/>
        </w:rPr>
      </w:pPr>
      <w:r w:rsidRPr="00A759E2">
        <w:rPr>
          <w:rFonts w:cs="Arial"/>
          <w:i w:val="0"/>
          <w:sz w:val="24"/>
          <w:szCs w:val="24"/>
        </w:rPr>
        <w:t>The purpose of this guideline is to use s</w:t>
      </w:r>
      <w:r w:rsidR="00445A95" w:rsidRPr="00A759E2">
        <w:rPr>
          <w:rFonts w:cs="Arial"/>
          <w:i w:val="0"/>
          <w:noProof/>
          <w:sz w:val="24"/>
        </w:rPr>
        <w:t xml:space="preserve">edation </w:t>
      </w:r>
      <w:r w:rsidRPr="00A759E2">
        <w:rPr>
          <w:rFonts w:cs="Arial"/>
          <w:i w:val="0"/>
          <w:noProof/>
          <w:sz w:val="24"/>
        </w:rPr>
        <w:t>appropriat</w:t>
      </w:r>
      <w:r w:rsidR="00DF169A" w:rsidRPr="00A759E2">
        <w:rPr>
          <w:rFonts w:cs="Arial"/>
          <w:i w:val="0"/>
          <w:noProof/>
          <w:sz w:val="24"/>
        </w:rPr>
        <w:t>ely</w:t>
      </w:r>
      <w:r w:rsidRPr="00A759E2">
        <w:rPr>
          <w:rFonts w:cs="Arial"/>
          <w:i w:val="0"/>
          <w:noProof/>
          <w:sz w:val="24"/>
        </w:rPr>
        <w:t xml:space="preserve"> i.e.</w:t>
      </w:r>
      <w:r w:rsidR="00445A95" w:rsidRPr="00A759E2">
        <w:rPr>
          <w:rFonts w:cs="Arial"/>
          <w:i w:val="0"/>
          <w:noProof/>
          <w:sz w:val="24"/>
        </w:rPr>
        <w:t xml:space="preserve"> where non-pharmacological means have failed or are deemed unsuitable, </w:t>
      </w:r>
      <w:r w:rsidRPr="00A759E2">
        <w:rPr>
          <w:rFonts w:cs="Arial"/>
          <w:i w:val="0"/>
          <w:noProof/>
          <w:sz w:val="24"/>
        </w:rPr>
        <w:t>and use it to</w:t>
      </w:r>
      <w:r w:rsidR="00445A95" w:rsidRPr="00A759E2">
        <w:rPr>
          <w:rFonts w:cs="Arial"/>
          <w:i w:val="0"/>
          <w:noProof/>
          <w:sz w:val="24"/>
        </w:rPr>
        <w:t xml:space="preserve"> provide anxiolysis and control of movement.  </w:t>
      </w:r>
      <w:r w:rsidR="00445A95" w:rsidRPr="00A759E2">
        <w:rPr>
          <w:rFonts w:cs="Arial"/>
          <w:i w:val="0"/>
          <w:sz w:val="24"/>
          <w:szCs w:val="24"/>
        </w:rPr>
        <w:t>It aims to optimise safety and prevent common adverse events during sedation,</w:t>
      </w:r>
      <w:r w:rsidR="00C22029" w:rsidRPr="00A759E2">
        <w:rPr>
          <w:rFonts w:cs="Arial"/>
          <w:i w:val="0"/>
          <w:sz w:val="24"/>
          <w:szCs w:val="24"/>
        </w:rPr>
        <w:t xml:space="preserve"> ultimately</w:t>
      </w:r>
      <w:r w:rsidR="00445A95" w:rsidRPr="00A759E2">
        <w:rPr>
          <w:rFonts w:cs="Arial"/>
          <w:i w:val="0"/>
          <w:sz w:val="24"/>
          <w:szCs w:val="24"/>
        </w:rPr>
        <w:t xml:space="preserve"> to</w:t>
      </w:r>
      <w:r w:rsidR="00C22029" w:rsidRPr="00A759E2">
        <w:rPr>
          <w:rFonts w:cs="Arial"/>
          <w:i w:val="0"/>
          <w:sz w:val="24"/>
          <w:szCs w:val="24"/>
        </w:rPr>
        <w:t xml:space="preserve"> obtain</w:t>
      </w:r>
      <w:r w:rsidR="00445A95" w:rsidRPr="00A759E2">
        <w:rPr>
          <w:rFonts w:cs="Arial"/>
          <w:i w:val="0"/>
          <w:sz w:val="24"/>
          <w:szCs w:val="24"/>
        </w:rPr>
        <w:t xml:space="preserve"> high</w:t>
      </w:r>
      <w:r w:rsidR="00C22029" w:rsidRPr="00A759E2">
        <w:rPr>
          <w:rFonts w:cs="Arial"/>
          <w:i w:val="0"/>
          <w:sz w:val="24"/>
          <w:szCs w:val="24"/>
        </w:rPr>
        <w:t xml:space="preserve"> quality</w:t>
      </w:r>
      <w:r w:rsidR="00445A95" w:rsidRPr="00A759E2">
        <w:rPr>
          <w:rFonts w:cs="Arial"/>
          <w:i w:val="0"/>
          <w:sz w:val="24"/>
          <w:szCs w:val="24"/>
        </w:rPr>
        <w:t xml:space="preserve"> image</w:t>
      </w:r>
      <w:r w:rsidR="00C22029" w:rsidRPr="00A759E2">
        <w:rPr>
          <w:rFonts w:cs="Arial"/>
          <w:i w:val="0"/>
          <w:sz w:val="24"/>
          <w:szCs w:val="24"/>
        </w:rPr>
        <w:t>s</w:t>
      </w:r>
      <w:r w:rsidR="00445A95" w:rsidRPr="00A759E2">
        <w:rPr>
          <w:rFonts w:cs="Arial"/>
          <w:i w:val="0"/>
          <w:sz w:val="24"/>
          <w:szCs w:val="24"/>
        </w:rPr>
        <w:t xml:space="preserve"> for diagnostic purposes.</w:t>
      </w:r>
    </w:p>
    <w:p w:rsidR="008230BD" w:rsidRPr="00A759E2" w:rsidRDefault="008230BD" w:rsidP="00445A95">
      <w:pPr>
        <w:pStyle w:val="Header"/>
        <w:rPr>
          <w:rFonts w:cs="Arial"/>
          <w:i w:val="0"/>
          <w:noProof/>
          <w:sz w:val="24"/>
        </w:rPr>
      </w:pPr>
    </w:p>
    <w:p w:rsidR="006A647A" w:rsidRPr="00A759E2" w:rsidRDefault="006A647A">
      <w:pPr>
        <w:pStyle w:val="SubHead1"/>
      </w:pPr>
      <w:r w:rsidRPr="00A759E2">
        <w:t>Contents</w:t>
      </w:r>
    </w:p>
    <w:p w:rsidR="00C22029" w:rsidRPr="00A759E2" w:rsidRDefault="00C22029">
      <w:pPr>
        <w:pStyle w:val="BodyText"/>
        <w:rPr>
          <w:rFonts w:ascii="Arial" w:hAnsi="Arial" w:cs="Arial"/>
          <w:sz w:val="24"/>
          <w:szCs w:val="24"/>
        </w:rPr>
      </w:pPr>
      <w:r w:rsidRPr="00A759E2">
        <w:rPr>
          <w:rFonts w:ascii="Arial" w:hAnsi="Arial" w:cs="Arial"/>
          <w:sz w:val="24"/>
          <w:szCs w:val="24"/>
        </w:rPr>
        <w:t>Introduction</w:t>
      </w:r>
      <w:r w:rsidR="008B40C4" w:rsidRPr="00A759E2">
        <w:rPr>
          <w:rFonts w:ascii="Arial" w:hAnsi="Arial" w:cs="Arial"/>
          <w:sz w:val="24"/>
          <w:szCs w:val="24"/>
        </w:rPr>
        <w:tab/>
      </w:r>
      <w:r w:rsidR="008B40C4" w:rsidRPr="00A759E2">
        <w:rPr>
          <w:rFonts w:ascii="Arial" w:hAnsi="Arial" w:cs="Arial"/>
          <w:sz w:val="24"/>
          <w:szCs w:val="24"/>
        </w:rPr>
        <w:tab/>
      </w:r>
      <w:r w:rsidR="008B40C4" w:rsidRPr="00A759E2">
        <w:rPr>
          <w:rFonts w:ascii="Arial" w:hAnsi="Arial" w:cs="Arial"/>
          <w:sz w:val="24"/>
          <w:szCs w:val="24"/>
        </w:rPr>
        <w:tab/>
      </w:r>
      <w:r w:rsidR="008B40C4" w:rsidRPr="00A759E2">
        <w:rPr>
          <w:rFonts w:ascii="Arial" w:hAnsi="Arial" w:cs="Arial"/>
          <w:sz w:val="24"/>
          <w:szCs w:val="24"/>
        </w:rPr>
        <w:tab/>
      </w:r>
      <w:r w:rsidR="008B40C4" w:rsidRPr="00A759E2">
        <w:rPr>
          <w:rFonts w:ascii="Arial" w:hAnsi="Arial" w:cs="Arial"/>
          <w:sz w:val="24"/>
          <w:szCs w:val="24"/>
        </w:rPr>
        <w:tab/>
      </w:r>
      <w:r w:rsidR="008B40C4" w:rsidRPr="00A759E2">
        <w:rPr>
          <w:rFonts w:ascii="Arial" w:hAnsi="Arial" w:cs="Arial"/>
          <w:sz w:val="24"/>
          <w:szCs w:val="24"/>
        </w:rPr>
        <w:tab/>
      </w:r>
      <w:r w:rsidR="008230BD" w:rsidRPr="00A759E2">
        <w:rPr>
          <w:rFonts w:ascii="Arial" w:hAnsi="Arial" w:cs="Arial"/>
          <w:sz w:val="24"/>
          <w:szCs w:val="24"/>
        </w:rPr>
        <w:tab/>
      </w:r>
      <w:r w:rsidR="008B40C4" w:rsidRPr="00A759E2">
        <w:rPr>
          <w:rFonts w:ascii="Arial" w:hAnsi="Arial" w:cs="Arial"/>
          <w:sz w:val="24"/>
          <w:szCs w:val="24"/>
        </w:rPr>
        <w:t>Page 2</w:t>
      </w:r>
    </w:p>
    <w:p w:rsidR="00C22029" w:rsidRPr="00A759E2" w:rsidRDefault="008B40C4">
      <w:pPr>
        <w:pStyle w:val="BodyText"/>
        <w:rPr>
          <w:rFonts w:ascii="Arial" w:hAnsi="Arial" w:cs="Arial"/>
          <w:sz w:val="24"/>
          <w:szCs w:val="24"/>
        </w:rPr>
      </w:pPr>
      <w:r w:rsidRPr="00A759E2">
        <w:rPr>
          <w:rFonts w:ascii="Arial" w:hAnsi="Arial" w:cs="Arial"/>
          <w:sz w:val="24"/>
          <w:szCs w:val="24"/>
        </w:rPr>
        <w:t>Pre-sedation assessment</w:t>
      </w:r>
      <w:r w:rsidRPr="00A759E2">
        <w:rPr>
          <w:rFonts w:ascii="Arial" w:hAnsi="Arial" w:cs="Arial"/>
          <w:sz w:val="24"/>
          <w:szCs w:val="24"/>
        </w:rPr>
        <w:tab/>
      </w:r>
      <w:r w:rsidRPr="00A759E2">
        <w:rPr>
          <w:rFonts w:ascii="Arial" w:hAnsi="Arial" w:cs="Arial"/>
          <w:sz w:val="24"/>
          <w:szCs w:val="24"/>
        </w:rPr>
        <w:tab/>
      </w:r>
      <w:r w:rsidRPr="00A759E2">
        <w:rPr>
          <w:rFonts w:ascii="Arial" w:hAnsi="Arial" w:cs="Arial"/>
          <w:sz w:val="24"/>
          <w:szCs w:val="24"/>
        </w:rPr>
        <w:tab/>
      </w:r>
      <w:r w:rsidRPr="00A759E2">
        <w:rPr>
          <w:rFonts w:ascii="Arial" w:hAnsi="Arial" w:cs="Arial"/>
          <w:sz w:val="24"/>
          <w:szCs w:val="24"/>
        </w:rPr>
        <w:tab/>
      </w:r>
      <w:r w:rsidR="008230BD" w:rsidRPr="00A759E2">
        <w:rPr>
          <w:rFonts w:ascii="Arial" w:hAnsi="Arial" w:cs="Arial"/>
          <w:sz w:val="24"/>
          <w:szCs w:val="24"/>
        </w:rPr>
        <w:tab/>
      </w:r>
      <w:r w:rsidRPr="00A759E2">
        <w:rPr>
          <w:rFonts w:ascii="Arial" w:hAnsi="Arial" w:cs="Arial"/>
          <w:sz w:val="24"/>
          <w:szCs w:val="24"/>
        </w:rPr>
        <w:t>Page 2</w:t>
      </w:r>
    </w:p>
    <w:p w:rsidR="00C22029" w:rsidRPr="00A759E2" w:rsidRDefault="00C22029">
      <w:pPr>
        <w:pStyle w:val="BodyText"/>
        <w:rPr>
          <w:rFonts w:ascii="Arial" w:hAnsi="Arial" w:cs="Arial"/>
          <w:sz w:val="24"/>
          <w:szCs w:val="24"/>
        </w:rPr>
      </w:pPr>
      <w:r w:rsidRPr="00A759E2">
        <w:rPr>
          <w:rFonts w:ascii="Arial" w:hAnsi="Arial" w:cs="Arial"/>
          <w:sz w:val="24"/>
          <w:szCs w:val="24"/>
        </w:rPr>
        <w:t>Preparation on the ward before imaging</w:t>
      </w:r>
      <w:r w:rsidR="008B40C4" w:rsidRPr="00A759E2">
        <w:rPr>
          <w:rFonts w:ascii="Arial" w:hAnsi="Arial" w:cs="Arial"/>
          <w:sz w:val="24"/>
          <w:szCs w:val="24"/>
        </w:rPr>
        <w:tab/>
      </w:r>
      <w:r w:rsidR="008B40C4" w:rsidRPr="00A759E2">
        <w:rPr>
          <w:rFonts w:ascii="Arial" w:hAnsi="Arial" w:cs="Arial"/>
          <w:sz w:val="24"/>
          <w:szCs w:val="24"/>
        </w:rPr>
        <w:tab/>
      </w:r>
      <w:r w:rsidR="008230BD" w:rsidRPr="00A759E2">
        <w:rPr>
          <w:rFonts w:ascii="Arial" w:hAnsi="Arial" w:cs="Arial"/>
          <w:sz w:val="24"/>
          <w:szCs w:val="24"/>
        </w:rPr>
        <w:tab/>
      </w:r>
      <w:r w:rsidR="008B40C4" w:rsidRPr="00A759E2">
        <w:rPr>
          <w:rFonts w:ascii="Arial" w:hAnsi="Arial" w:cs="Arial"/>
          <w:sz w:val="24"/>
          <w:szCs w:val="24"/>
        </w:rPr>
        <w:t>Page 3</w:t>
      </w:r>
    </w:p>
    <w:p w:rsidR="00C22029" w:rsidRPr="00A759E2" w:rsidRDefault="00C22029">
      <w:pPr>
        <w:pStyle w:val="BodyText"/>
        <w:rPr>
          <w:rFonts w:ascii="Arial" w:hAnsi="Arial" w:cs="Arial"/>
          <w:sz w:val="24"/>
          <w:szCs w:val="24"/>
        </w:rPr>
      </w:pPr>
      <w:r w:rsidRPr="00A759E2">
        <w:rPr>
          <w:rFonts w:ascii="Arial" w:hAnsi="Arial" w:cs="Arial"/>
          <w:sz w:val="24"/>
          <w:szCs w:val="24"/>
        </w:rPr>
        <w:t>During imaging</w:t>
      </w:r>
      <w:r w:rsidR="008B40C4" w:rsidRPr="00A759E2">
        <w:rPr>
          <w:rFonts w:ascii="Arial" w:hAnsi="Arial" w:cs="Arial"/>
          <w:sz w:val="24"/>
          <w:szCs w:val="24"/>
        </w:rPr>
        <w:tab/>
      </w:r>
      <w:r w:rsidR="008B40C4" w:rsidRPr="00A759E2">
        <w:rPr>
          <w:rFonts w:ascii="Arial" w:hAnsi="Arial" w:cs="Arial"/>
          <w:sz w:val="24"/>
          <w:szCs w:val="24"/>
        </w:rPr>
        <w:tab/>
      </w:r>
      <w:r w:rsidR="008B40C4" w:rsidRPr="00A759E2">
        <w:rPr>
          <w:rFonts w:ascii="Arial" w:hAnsi="Arial" w:cs="Arial"/>
          <w:sz w:val="24"/>
          <w:szCs w:val="24"/>
        </w:rPr>
        <w:tab/>
      </w:r>
      <w:r w:rsidR="008B40C4" w:rsidRPr="00A759E2">
        <w:rPr>
          <w:rFonts w:ascii="Arial" w:hAnsi="Arial" w:cs="Arial"/>
          <w:sz w:val="24"/>
          <w:szCs w:val="24"/>
        </w:rPr>
        <w:tab/>
      </w:r>
      <w:r w:rsidR="008B40C4" w:rsidRPr="00A759E2">
        <w:rPr>
          <w:rFonts w:ascii="Arial" w:hAnsi="Arial" w:cs="Arial"/>
          <w:sz w:val="24"/>
          <w:szCs w:val="24"/>
        </w:rPr>
        <w:tab/>
      </w:r>
      <w:r w:rsidR="008230BD" w:rsidRPr="00A759E2">
        <w:rPr>
          <w:rFonts w:ascii="Arial" w:hAnsi="Arial" w:cs="Arial"/>
          <w:sz w:val="24"/>
          <w:szCs w:val="24"/>
        </w:rPr>
        <w:tab/>
      </w:r>
      <w:r w:rsidR="007A220E" w:rsidRPr="00A759E2">
        <w:rPr>
          <w:rFonts w:ascii="Arial" w:hAnsi="Arial" w:cs="Arial"/>
          <w:sz w:val="24"/>
          <w:szCs w:val="24"/>
        </w:rPr>
        <w:t>Page 4</w:t>
      </w:r>
    </w:p>
    <w:p w:rsidR="00C22029" w:rsidRPr="00A759E2" w:rsidRDefault="00C22029">
      <w:pPr>
        <w:pStyle w:val="BodyText"/>
        <w:rPr>
          <w:rFonts w:ascii="Arial" w:hAnsi="Arial" w:cs="Arial"/>
          <w:sz w:val="24"/>
          <w:szCs w:val="24"/>
        </w:rPr>
      </w:pPr>
      <w:r w:rsidRPr="00A759E2">
        <w:rPr>
          <w:rFonts w:ascii="Arial" w:hAnsi="Arial" w:cs="Arial"/>
          <w:sz w:val="24"/>
          <w:szCs w:val="24"/>
        </w:rPr>
        <w:t xml:space="preserve">Post-imaging </w:t>
      </w:r>
      <w:r w:rsidR="008B40C4" w:rsidRPr="00A759E2">
        <w:rPr>
          <w:rFonts w:ascii="Arial" w:hAnsi="Arial" w:cs="Arial"/>
          <w:sz w:val="24"/>
          <w:szCs w:val="24"/>
        </w:rPr>
        <w:tab/>
      </w:r>
      <w:r w:rsidR="008B40C4" w:rsidRPr="00A759E2">
        <w:rPr>
          <w:rFonts w:ascii="Arial" w:hAnsi="Arial" w:cs="Arial"/>
          <w:sz w:val="24"/>
          <w:szCs w:val="24"/>
        </w:rPr>
        <w:tab/>
      </w:r>
      <w:r w:rsidR="008B40C4" w:rsidRPr="00A759E2">
        <w:rPr>
          <w:rFonts w:ascii="Arial" w:hAnsi="Arial" w:cs="Arial"/>
          <w:sz w:val="24"/>
          <w:szCs w:val="24"/>
        </w:rPr>
        <w:tab/>
      </w:r>
      <w:r w:rsidR="008B40C4" w:rsidRPr="00A759E2">
        <w:rPr>
          <w:rFonts w:ascii="Arial" w:hAnsi="Arial" w:cs="Arial"/>
          <w:sz w:val="24"/>
          <w:szCs w:val="24"/>
        </w:rPr>
        <w:tab/>
      </w:r>
      <w:r w:rsidR="008B40C4" w:rsidRPr="00A759E2">
        <w:rPr>
          <w:rFonts w:ascii="Arial" w:hAnsi="Arial" w:cs="Arial"/>
          <w:sz w:val="24"/>
          <w:szCs w:val="24"/>
        </w:rPr>
        <w:tab/>
      </w:r>
      <w:r w:rsidR="008B40C4" w:rsidRPr="00A759E2">
        <w:rPr>
          <w:rFonts w:ascii="Arial" w:hAnsi="Arial" w:cs="Arial"/>
          <w:sz w:val="24"/>
          <w:szCs w:val="24"/>
        </w:rPr>
        <w:tab/>
        <w:t>Page 4</w:t>
      </w:r>
    </w:p>
    <w:p w:rsidR="00C22029" w:rsidRPr="00A759E2" w:rsidRDefault="00C22029">
      <w:pPr>
        <w:pStyle w:val="BodyText"/>
        <w:rPr>
          <w:rFonts w:ascii="Arial" w:hAnsi="Arial" w:cs="Arial"/>
          <w:sz w:val="24"/>
          <w:szCs w:val="24"/>
        </w:rPr>
      </w:pPr>
      <w:r w:rsidRPr="00A759E2">
        <w:rPr>
          <w:rFonts w:ascii="Arial" w:hAnsi="Arial" w:cs="Arial"/>
          <w:sz w:val="24"/>
          <w:szCs w:val="24"/>
        </w:rPr>
        <w:t>Drugs used for sedation</w:t>
      </w:r>
      <w:r w:rsidR="008B40C4" w:rsidRPr="00A759E2">
        <w:rPr>
          <w:rFonts w:ascii="Arial" w:hAnsi="Arial" w:cs="Arial"/>
          <w:sz w:val="24"/>
          <w:szCs w:val="24"/>
        </w:rPr>
        <w:tab/>
      </w:r>
      <w:r w:rsidR="008B40C4" w:rsidRPr="00A759E2">
        <w:rPr>
          <w:rFonts w:ascii="Arial" w:hAnsi="Arial" w:cs="Arial"/>
          <w:sz w:val="24"/>
          <w:szCs w:val="24"/>
        </w:rPr>
        <w:tab/>
      </w:r>
      <w:r w:rsidR="008B40C4" w:rsidRPr="00A759E2">
        <w:rPr>
          <w:rFonts w:ascii="Arial" w:hAnsi="Arial" w:cs="Arial"/>
          <w:sz w:val="24"/>
          <w:szCs w:val="24"/>
        </w:rPr>
        <w:tab/>
      </w:r>
      <w:r w:rsidR="008B40C4" w:rsidRPr="00A759E2">
        <w:rPr>
          <w:rFonts w:ascii="Arial" w:hAnsi="Arial" w:cs="Arial"/>
          <w:sz w:val="24"/>
          <w:szCs w:val="24"/>
        </w:rPr>
        <w:tab/>
      </w:r>
      <w:r w:rsidR="008230BD" w:rsidRPr="00A759E2">
        <w:rPr>
          <w:rFonts w:ascii="Arial" w:hAnsi="Arial" w:cs="Arial"/>
          <w:sz w:val="24"/>
          <w:szCs w:val="24"/>
        </w:rPr>
        <w:tab/>
      </w:r>
      <w:r w:rsidR="007A220E" w:rsidRPr="00A759E2">
        <w:rPr>
          <w:rFonts w:ascii="Arial" w:hAnsi="Arial" w:cs="Arial"/>
          <w:sz w:val="24"/>
          <w:szCs w:val="24"/>
        </w:rPr>
        <w:t>Page 5</w:t>
      </w:r>
    </w:p>
    <w:p w:rsidR="00C22029" w:rsidRPr="00A759E2" w:rsidRDefault="00C22029">
      <w:pPr>
        <w:pStyle w:val="BodyText"/>
        <w:rPr>
          <w:rFonts w:ascii="Arial" w:hAnsi="Arial" w:cs="Arial"/>
          <w:sz w:val="24"/>
          <w:szCs w:val="24"/>
        </w:rPr>
      </w:pPr>
      <w:r w:rsidRPr="00A759E2">
        <w:rPr>
          <w:rFonts w:ascii="Arial" w:hAnsi="Arial" w:cs="Arial"/>
          <w:sz w:val="24"/>
          <w:szCs w:val="24"/>
        </w:rPr>
        <w:t>Training</w:t>
      </w:r>
      <w:r w:rsidR="008B40C4" w:rsidRPr="00A759E2">
        <w:rPr>
          <w:rFonts w:ascii="Arial" w:hAnsi="Arial" w:cs="Arial"/>
          <w:sz w:val="24"/>
          <w:szCs w:val="24"/>
        </w:rPr>
        <w:tab/>
      </w:r>
      <w:r w:rsidR="008B40C4" w:rsidRPr="00A759E2">
        <w:rPr>
          <w:rFonts w:ascii="Arial" w:hAnsi="Arial" w:cs="Arial"/>
          <w:sz w:val="24"/>
          <w:szCs w:val="24"/>
        </w:rPr>
        <w:tab/>
      </w:r>
      <w:r w:rsidR="008B40C4" w:rsidRPr="00A759E2">
        <w:rPr>
          <w:rFonts w:ascii="Arial" w:hAnsi="Arial" w:cs="Arial"/>
          <w:sz w:val="24"/>
          <w:szCs w:val="24"/>
        </w:rPr>
        <w:tab/>
      </w:r>
      <w:r w:rsidR="008B40C4" w:rsidRPr="00A759E2">
        <w:rPr>
          <w:rFonts w:ascii="Arial" w:hAnsi="Arial" w:cs="Arial"/>
          <w:sz w:val="24"/>
          <w:szCs w:val="24"/>
        </w:rPr>
        <w:tab/>
      </w:r>
      <w:r w:rsidR="008B40C4" w:rsidRPr="00A759E2">
        <w:rPr>
          <w:rFonts w:ascii="Arial" w:hAnsi="Arial" w:cs="Arial"/>
          <w:sz w:val="24"/>
          <w:szCs w:val="24"/>
        </w:rPr>
        <w:tab/>
      </w:r>
      <w:r w:rsidR="008B40C4" w:rsidRPr="00A759E2">
        <w:rPr>
          <w:rFonts w:ascii="Arial" w:hAnsi="Arial" w:cs="Arial"/>
          <w:sz w:val="24"/>
          <w:szCs w:val="24"/>
        </w:rPr>
        <w:tab/>
      </w:r>
      <w:r w:rsidR="008230BD" w:rsidRPr="00A759E2">
        <w:rPr>
          <w:rFonts w:ascii="Arial" w:hAnsi="Arial" w:cs="Arial"/>
          <w:sz w:val="24"/>
          <w:szCs w:val="24"/>
        </w:rPr>
        <w:tab/>
      </w:r>
      <w:r w:rsidR="008B40C4" w:rsidRPr="00A759E2">
        <w:rPr>
          <w:rFonts w:ascii="Arial" w:hAnsi="Arial" w:cs="Arial"/>
          <w:sz w:val="24"/>
          <w:szCs w:val="24"/>
        </w:rPr>
        <w:t>Page 5</w:t>
      </w:r>
    </w:p>
    <w:p w:rsidR="00C22029" w:rsidRPr="00A759E2" w:rsidRDefault="00C22029">
      <w:pPr>
        <w:pStyle w:val="BodyText"/>
        <w:rPr>
          <w:rFonts w:ascii="Arial" w:hAnsi="Arial" w:cs="Arial"/>
          <w:sz w:val="24"/>
          <w:szCs w:val="24"/>
        </w:rPr>
      </w:pPr>
      <w:r w:rsidRPr="00A759E2">
        <w:rPr>
          <w:rFonts w:ascii="Arial" w:hAnsi="Arial" w:cs="Arial"/>
          <w:sz w:val="24"/>
          <w:szCs w:val="24"/>
        </w:rPr>
        <w:t>Audit</w:t>
      </w:r>
      <w:r w:rsidR="008B40C4" w:rsidRPr="00A759E2">
        <w:rPr>
          <w:rFonts w:ascii="Arial" w:hAnsi="Arial" w:cs="Arial"/>
          <w:sz w:val="24"/>
          <w:szCs w:val="24"/>
        </w:rPr>
        <w:tab/>
      </w:r>
      <w:r w:rsidR="008B40C4" w:rsidRPr="00A759E2">
        <w:rPr>
          <w:rFonts w:ascii="Arial" w:hAnsi="Arial" w:cs="Arial"/>
          <w:sz w:val="24"/>
          <w:szCs w:val="24"/>
        </w:rPr>
        <w:tab/>
      </w:r>
      <w:r w:rsidR="008B40C4" w:rsidRPr="00A759E2">
        <w:rPr>
          <w:rFonts w:ascii="Arial" w:hAnsi="Arial" w:cs="Arial"/>
          <w:sz w:val="24"/>
          <w:szCs w:val="24"/>
        </w:rPr>
        <w:tab/>
      </w:r>
      <w:r w:rsidR="008B40C4" w:rsidRPr="00A759E2">
        <w:rPr>
          <w:rFonts w:ascii="Arial" w:hAnsi="Arial" w:cs="Arial"/>
          <w:sz w:val="24"/>
          <w:szCs w:val="24"/>
        </w:rPr>
        <w:tab/>
      </w:r>
      <w:r w:rsidR="008B40C4" w:rsidRPr="00A759E2">
        <w:rPr>
          <w:rFonts w:ascii="Arial" w:hAnsi="Arial" w:cs="Arial"/>
          <w:sz w:val="24"/>
          <w:szCs w:val="24"/>
        </w:rPr>
        <w:tab/>
      </w:r>
      <w:r w:rsidR="008B40C4" w:rsidRPr="00A759E2">
        <w:rPr>
          <w:rFonts w:ascii="Arial" w:hAnsi="Arial" w:cs="Arial"/>
          <w:sz w:val="24"/>
          <w:szCs w:val="24"/>
        </w:rPr>
        <w:tab/>
      </w:r>
      <w:r w:rsidR="008B40C4" w:rsidRPr="00A759E2">
        <w:rPr>
          <w:rFonts w:ascii="Arial" w:hAnsi="Arial" w:cs="Arial"/>
          <w:sz w:val="24"/>
          <w:szCs w:val="24"/>
        </w:rPr>
        <w:tab/>
      </w:r>
      <w:r w:rsidR="008230BD" w:rsidRPr="00A759E2">
        <w:rPr>
          <w:rFonts w:ascii="Arial" w:hAnsi="Arial" w:cs="Arial"/>
          <w:sz w:val="24"/>
          <w:szCs w:val="24"/>
        </w:rPr>
        <w:tab/>
      </w:r>
      <w:r w:rsidR="008B40C4" w:rsidRPr="00A759E2">
        <w:rPr>
          <w:rFonts w:ascii="Arial" w:hAnsi="Arial" w:cs="Arial"/>
          <w:sz w:val="24"/>
          <w:szCs w:val="24"/>
        </w:rPr>
        <w:t>Page 5</w:t>
      </w:r>
    </w:p>
    <w:p w:rsidR="00C22029" w:rsidRPr="00A759E2" w:rsidRDefault="00C22029">
      <w:pPr>
        <w:pStyle w:val="BodyText"/>
        <w:rPr>
          <w:rFonts w:ascii="Arial" w:hAnsi="Arial" w:cs="Arial"/>
          <w:sz w:val="24"/>
          <w:szCs w:val="24"/>
        </w:rPr>
      </w:pPr>
      <w:r w:rsidRPr="00A759E2">
        <w:rPr>
          <w:rFonts w:ascii="Arial" w:hAnsi="Arial" w:cs="Arial"/>
          <w:sz w:val="24"/>
          <w:szCs w:val="24"/>
        </w:rPr>
        <w:t>Parent information leaflets</w:t>
      </w:r>
      <w:r w:rsidR="008B40C4" w:rsidRPr="00A759E2">
        <w:rPr>
          <w:rFonts w:ascii="Arial" w:hAnsi="Arial" w:cs="Arial"/>
          <w:sz w:val="24"/>
          <w:szCs w:val="24"/>
        </w:rPr>
        <w:tab/>
      </w:r>
      <w:r w:rsidR="008B40C4" w:rsidRPr="00A759E2">
        <w:rPr>
          <w:rFonts w:ascii="Arial" w:hAnsi="Arial" w:cs="Arial"/>
          <w:sz w:val="24"/>
          <w:szCs w:val="24"/>
        </w:rPr>
        <w:tab/>
      </w:r>
      <w:r w:rsidR="008B40C4" w:rsidRPr="00A759E2">
        <w:rPr>
          <w:rFonts w:ascii="Arial" w:hAnsi="Arial" w:cs="Arial"/>
          <w:sz w:val="24"/>
          <w:szCs w:val="24"/>
        </w:rPr>
        <w:tab/>
      </w:r>
      <w:r w:rsidR="008B40C4" w:rsidRPr="00A759E2">
        <w:rPr>
          <w:rFonts w:ascii="Arial" w:hAnsi="Arial" w:cs="Arial"/>
          <w:sz w:val="24"/>
          <w:szCs w:val="24"/>
        </w:rPr>
        <w:tab/>
      </w:r>
      <w:r w:rsidR="00A759E2">
        <w:rPr>
          <w:rFonts w:ascii="Arial" w:hAnsi="Arial" w:cs="Arial"/>
          <w:sz w:val="24"/>
          <w:szCs w:val="24"/>
        </w:rPr>
        <w:tab/>
      </w:r>
      <w:r w:rsidR="008B40C4" w:rsidRPr="00A759E2">
        <w:rPr>
          <w:rFonts w:ascii="Arial" w:hAnsi="Arial" w:cs="Arial"/>
          <w:sz w:val="24"/>
          <w:szCs w:val="24"/>
        </w:rPr>
        <w:t xml:space="preserve">Page </w:t>
      </w:r>
      <w:r w:rsidR="005B4F55" w:rsidRPr="00A759E2">
        <w:rPr>
          <w:rFonts w:ascii="Arial" w:hAnsi="Arial" w:cs="Arial"/>
          <w:sz w:val="24"/>
          <w:szCs w:val="24"/>
        </w:rPr>
        <w:t>6</w:t>
      </w:r>
    </w:p>
    <w:p w:rsidR="00C22029" w:rsidRPr="00A759E2" w:rsidRDefault="00A41206">
      <w:pPr>
        <w:pStyle w:val="BodyText"/>
        <w:rPr>
          <w:rFonts w:ascii="Arial" w:hAnsi="Arial" w:cs="Arial"/>
          <w:sz w:val="24"/>
          <w:szCs w:val="24"/>
        </w:rPr>
      </w:pPr>
      <w:r w:rsidRPr="00A759E2">
        <w:rPr>
          <w:rFonts w:ascii="Arial" w:hAnsi="Arial" w:cs="Arial"/>
          <w:sz w:val="24"/>
          <w:szCs w:val="24"/>
        </w:rPr>
        <w:t>Table 1: Contraindications to sedation</w:t>
      </w:r>
      <w:r w:rsidR="008B40C4" w:rsidRPr="00A759E2">
        <w:rPr>
          <w:rFonts w:ascii="Arial" w:hAnsi="Arial" w:cs="Arial"/>
          <w:sz w:val="24"/>
          <w:szCs w:val="24"/>
        </w:rPr>
        <w:tab/>
      </w:r>
      <w:r w:rsidR="008B40C4" w:rsidRPr="00A759E2">
        <w:rPr>
          <w:rFonts w:ascii="Arial" w:hAnsi="Arial" w:cs="Arial"/>
          <w:sz w:val="24"/>
          <w:szCs w:val="24"/>
        </w:rPr>
        <w:tab/>
      </w:r>
      <w:r w:rsidR="008230BD" w:rsidRPr="00A759E2">
        <w:rPr>
          <w:rFonts w:ascii="Arial" w:hAnsi="Arial" w:cs="Arial"/>
          <w:sz w:val="24"/>
          <w:szCs w:val="24"/>
        </w:rPr>
        <w:tab/>
      </w:r>
      <w:r w:rsidR="008B40C4" w:rsidRPr="00A759E2">
        <w:rPr>
          <w:rFonts w:ascii="Arial" w:hAnsi="Arial" w:cs="Arial"/>
          <w:sz w:val="24"/>
          <w:szCs w:val="24"/>
        </w:rPr>
        <w:t xml:space="preserve">Page </w:t>
      </w:r>
      <w:r w:rsidR="005B4F55" w:rsidRPr="00A759E2">
        <w:rPr>
          <w:rFonts w:ascii="Arial" w:hAnsi="Arial" w:cs="Arial"/>
          <w:sz w:val="24"/>
          <w:szCs w:val="24"/>
        </w:rPr>
        <w:t>7</w:t>
      </w:r>
    </w:p>
    <w:p w:rsidR="00C22029" w:rsidRPr="00A759E2" w:rsidRDefault="00C22029">
      <w:pPr>
        <w:pStyle w:val="BodyText"/>
        <w:rPr>
          <w:rFonts w:ascii="Arial" w:hAnsi="Arial" w:cs="Arial"/>
          <w:sz w:val="24"/>
          <w:szCs w:val="24"/>
        </w:rPr>
      </w:pPr>
      <w:r w:rsidRPr="00A759E2">
        <w:rPr>
          <w:rFonts w:ascii="Arial" w:hAnsi="Arial" w:cs="Arial"/>
          <w:sz w:val="24"/>
          <w:szCs w:val="24"/>
        </w:rPr>
        <w:t xml:space="preserve">Appendix 1: </w:t>
      </w:r>
      <w:r w:rsidR="004F59FC" w:rsidRPr="00A759E2">
        <w:rPr>
          <w:rFonts w:ascii="Arial" w:hAnsi="Arial" w:cs="Arial"/>
          <w:sz w:val="24"/>
          <w:szCs w:val="24"/>
        </w:rPr>
        <w:t xml:space="preserve">Sedation Assessment </w:t>
      </w:r>
      <w:r w:rsidRPr="00A759E2">
        <w:rPr>
          <w:rFonts w:ascii="Arial" w:hAnsi="Arial" w:cs="Arial"/>
          <w:sz w:val="24"/>
          <w:szCs w:val="24"/>
        </w:rPr>
        <w:t>Proforma</w:t>
      </w:r>
      <w:r w:rsidR="004405EB" w:rsidRPr="00A759E2">
        <w:rPr>
          <w:rFonts w:ascii="Arial" w:hAnsi="Arial" w:cs="Arial"/>
          <w:sz w:val="24"/>
          <w:szCs w:val="24"/>
        </w:rPr>
        <w:tab/>
      </w:r>
      <w:r w:rsidR="004405EB" w:rsidRPr="00A759E2">
        <w:rPr>
          <w:rFonts w:ascii="Arial" w:hAnsi="Arial" w:cs="Arial"/>
          <w:sz w:val="24"/>
          <w:szCs w:val="24"/>
        </w:rPr>
        <w:tab/>
        <w:t xml:space="preserve">Page </w:t>
      </w:r>
      <w:r w:rsidR="005B4F55" w:rsidRPr="00A759E2">
        <w:rPr>
          <w:rFonts w:ascii="Arial" w:hAnsi="Arial" w:cs="Arial"/>
          <w:sz w:val="24"/>
          <w:szCs w:val="24"/>
        </w:rPr>
        <w:t>8</w:t>
      </w:r>
    </w:p>
    <w:p w:rsidR="004405EB" w:rsidRPr="00A759E2" w:rsidRDefault="004405EB">
      <w:pPr>
        <w:pStyle w:val="BodyText"/>
        <w:rPr>
          <w:rFonts w:ascii="Arial" w:hAnsi="Arial" w:cs="Arial"/>
          <w:sz w:val="24"/>
          <w:szCs w:val="24"/>
        </w:rPr>
      </w:pPr>
      <w:r w:rsidRPr="00A759E2">
        <w:rPr>
          <w:rFonts w:ascii="Arial" w:hAnsi="Arial" w:cs="Arial"/>
          <w:sz w:val="24"/>
          <w:szCs w:val="24"/>
        </w:rPr>
        <w:t>Appendix 2: Transfer bag – List of contents</w:t>
      </w:r>
      <w:r w:rsidRPr="00A759E2">
        <w:rPr>
          <w:rFonts w:ascii="Arial" w:hAnsi="Arial" w:cs="Arial"/>
          <w:sz w:val="24"/>
          <w:szCs w:val="24"/>
        </w:rPr>
        <w:tab/>
      </w:r>
      <w:r w:rsidRPr="00A759E2">
        <w:rPr>
          <w:rFonts w:ascii="Arial" w:hAnsi="Arial" w:cs="Arial"/>
          <w:sz w:val="24"/>
          <w:szCs w:val="24"/>
        </w:rPr>
        <w:tab/>
        <w:t>Page 1</w:t>
      </w:r>
      <w:r w:rsidR="005B4F55" w:rsidRPr="00A759E2">
        <w:rPr>
          <w:rFonts w:ascii="Arial" w:hAnsi="Arial" w:cs="Arial"/>
          <w:sz w:val="24"/>
          <w:szCs w:val="24"/>
        </w:rPr>
        <w:t>0</w:t>
      </w:r>
    </w:p>
    <w:p w:rsidR="00C22029" w:rsidRPr="00A759E2" w:rsidRDefault="00FD0EE1">
      <w:pPr>
        <w:pStyle w:val="BodyText"/>
        <w:rPr>
          <w:rFonts w:ascii="Arial" w:hAnsi="Arial" w:cs="Arial"/>
          <w:sz w:val="24"/>
          <w:szCs w:val="24"/>
        </w:rPr>
      </w:pPr>
      <w:r w:rsidRPr="00A759E2">
        <w:rPr>
          <w:rFonts w:ascii="Arial" w:hAnsi="Arial" w:cs="Arial"/>
          <w:sz w:val="24"/>
          <w:szCs w:val="24"/>
        </w:rPr>
        <w:t>References</w:t>
      </w:r>
      <w:r w:rsidRPr="00A759E2">
        <w:rPr>
          <w:rFonts w:ascii="Arial" w:hAnsi="Arial" w:cs="Arial"/>
          <w:sz w:val="24"/>
          <w:szCs w:val="24"/>
        </w:rPr>
        <w:tab/>
      </w:r>
      <w:r w:rsidRPr="00A759E2">
        <w:rPr>
          <w:rFonts w:ascii="Arial" w:hAnsi="Arial" w:cs="Arial"/>
          <w:sz w:val="24"/>
          <w:szCs w:val="24"/>
        </w:rPr>
        <w:tab/>
      </w:r>
      <w:r w:rsidRPr="00A759E2">
        <w:rPr>
          <w:rFonts w:ascii="Arial" w:hAnsi="Arial" w:cs="Arial"/>
          <w:sz w:val="24"/>
          <w:szCs w:val="24"/>
        </w:rPr>
        <w:tab/>
      </w:r>
      <w:r w:rsidRPr="00A759E2">
        <w:rPr>
          <w:rFonts w:ascii="Arial" w:hAnsi="Arial" w:cs="Arial"/>
          <w:sz w:val="24"/>
          <w:szCs w:val="24"/>
        </w:rPr>
        <w:tab/>
      </w:r>
      <w:r w:rsidRPr="00A759E2">
        <w:rPr>
          <w:rFonts w:ascii="Arial" w:hAnsi="Arial" w:cs="Arial"/>
          <w:sz w:val="24"/>
          <w:szCs w:val="24"/>
        </w:rPr>
        <w:tab/>
      </w:r>
      <w:r w:rsidRPr="00A759E2">
        <w:rPr>
          <w:rFonts w:ascii="Arial" w:hAnsi="Arial" w:cs="Arial"/>
          <w:sz w:val="24"/>
          <w:szCs w:val="24"/>
        </w:rPr>
        <w:tab/>
      </w:r>
      <w:r w:rsidR="008230BD" w:rsidRPr="00A759E2">
        <w:rPr>
          <w:rFonts w:ascii="Arial" w:hAnsi="Arial" w:cs="Arial"/>
          <w:sz w:val="24"/>
          <w:szCs w:val="24"/>
        </w:rPr>
        <w:tab/>
      </w:r>
      <w:r w:rsidR="004405EB" w:rsidRPr="00A759E2">
        <w:rPr>
          <w:rFonts w:ascii="Arial" w:hAnsi="Arial" w:cs="Arial"/>
          <w:sz w:val="24"/>
          <w:szCs w:val="24"/>
        </w:rPr>
        <w:t>Page 1</w:t>
      </w:r>
      <w:r w:rsidR="005B4F55" w:rsidRPr="00A759E2">
        <w:rPr>
          <w:rFonts w:ascii="Arial" w:hAnsi="Arial" w:cs="Arial"/>
          <w:sz w:val="24"/>
          <w:szCs w:val="24"/>
        </w:rPr>
        <w:t>1</w:t>
      </w:r>
    </w:p>
    <w:p w:rsidR="00C22029" w:rsidRPr="00A759E2" w:rsidRDefault="00C22029">
      <w:pPr>
        <w:pStyle w:val="BodyText"/>
        <w:rPr>
          <w:rFonts w:ascii="Arial" w:hAnsi="Arial" w:cs="Arial"/>
          <w:sz w:val="24"/>
          <w:szCs w:val="24"/>
        </w:rPr>
      </w:pPr>
    </w:p>
    <w:p w:rsidR="00C22029" w:rsidRPr="00A759E2" w:rsidRDefault="00C22029" w:rsidP="00C22029">
      <w:pPr>
        <w:pStyle w:val="BodyText"/>
        <w:rPr>
          <w:rFonts w:ascii="Arial" w:hAnsi="Arial" w:cs="Arial"/>
          <w:b/>
          <w:sz w:val="24"/>
          <w:szCs w:val="24"/>
        </w:rPr>
      </w:pPr>
      <w:r w:rsidRPr="00A759E2">
        <w:rPr>
          <w:rFonts w:ascii="Arial" w:hAnsi="Arial" w:cs="Arial"/>
          <w:b/>
          <w:sz w:val="24"/>
          <w:szCs w:val="24"/>
        </w:rPr>
        <w:t>Introduction</w:t>
      </w:r>
    </w:p>
    <w:p w:rsidR="008230BD" w:rsidRPr="00A759E2" w:rsidRDefault="008230BD" w:rsidP="00C22029">
      <w:pPr>
        <w:pStyle w:val="Header"/>
        <w:rPr>
          <w:rFonts w:cs="Arial"/>
          <w:i w:val="0"/>
          <w:noProof/>
          <w:sz w:val="24"/>
        </w:rPr>
      </w:pPr>
    </w:p>
    <w:p w:rsidR="00C22029" w:rsidRPr="00A759E2" w:rsidRDefault="00C22029" w:rsidP="00C22029">
      <w:pPr>
        <w:pStyle w:val="Header"/>
        <w:rPr>
          <w:rFonts w:cs="Arial"/>
          <w:i w:val="0"/>
          <w:noProof/>
          <w:sz w:val="24"/>
        </w:rPr>
      </w:pPr>
      <w:r w:rsidRPr="00A759E2">
        <w:rPr>
          <w:rFonts w:cs="Arial"/>
          <w:i w:val="0"/>
          <w:noProof/>
          <w:sz w:val="24"/>
        </w:rPr>
        <w:t>Sedation is a medically controlled state of depressed consciousness or unconsciousness. The levels of sedation based on those of the American Society of Anesthesiologists (ASA) are shown below. The important distinction between these states revolves around the ability to maintain their protective reflexes (Hatch et al 1999, Mandell et all 1997).</w:t>
      </w:r>
    </w:p>
    <w:p w:rsidR="00C22029" w:rsidRPr="00A759E2" w:rsidRDefault="00C22029" w:rsidP="00C22029">
      <w:pPr>
        <w:pStyle w:val="Header"/>
        <w:rPr>
          <w:rFonts w:cs="Arial"/>
          <w:i w:val="0"/>
          <w:noProof/>
          <w:sz w:val="24"/>
        </w:rPr>
      </w:pPr>
    </w:p>
    <w:p w:rsidR="00C22029" w:rsidRPr="00A759E2" w:rsidRDefault="00C22029" w:rsidP="00C22029">
      <w:pPr>
        <w:pStyle w:val="Header"/>
        <w:jc w:val="center"/>
        <w:rPr>
          <w:rFonts w:cs="Arial"/>
          <w:i w:val="0"/>
          <w:noProof/>
          <w:sz w:val="24"/>
        </w:rPr>
      </w:pPr>
      <w:r w:rsidRPr="00A759E2">
        <w:rPr>
          <w:rFonts w:cs="Arial"/>
          <w:i w:val="0"/>
          <w:noProof/>
          <w:sz w:val="24"/>
          <w:lang w:val="en-GB" w:eastAsia="en-GB"/>
        </w:rPr>
        <w:drawing>
          <wp:inline distT="0" distB="0" distL="0" distR="0" wp14:anchorId="5CF74F04" wp14:editId="169F34AE">
            <wp:extent cx="4714875" cy="3917333"/>
            <wp:effectExtent l="0" t="0" r="0" b="6985"/>
            <wp:docPr id="2" name="Picture 2" descr="ASA definition of sedation-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A definition of sedation-figur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819" cy="3925595"/>
                    </a:xfrm>
                    <a:prstGeom prst="rect">
                      <a:avLst/>
                    </a:prstGeom>
                    <a:noFill/>
                    <a:ln>
                      <a:noFill/>
                    </a:ln>
                  </pic:spPr>
                </pic:pic>
              </a:graphicData>
            </a:graphic>
          </wp:inline>
        </w:drawing>
      </w:r>
    </w:p>
    <w:p w:rsidR="00C22029" w:rsidRPr="00A759E2" w:rsidRDefault="00C22029" w:rsidP="00C22029">
      <w:pPr>
        <w:pStyle w:val="Header"/>
        <w:rPr>
          <w:rFonts w:cs="Arial"/>
          <w:i w:val="0"/>
          <w:noProof/>
          <w:sz w:val="24"/>
        </w:rPr>
      </w:pPr>
    </w:p>
    <w:p w:rsidR="00C22029" w:rsidRPr="00A759E2" w:rsidRDefault="00C22029" w:rsidP="00C22029">
      <w:pPr>
        <w:pStyle w:val="Header"/>
        <w:rPr>
          <w:rFonts w:cs="Arial"/>
          <w:i w:val="0"/>
          <w:noProof/>
          <w:sz w:val="24"/>
        </w:rPr>
      </w:pPr>
      <w:r w:rsidRPr="00A759E2">
        <w:rPr>
          <w:rFonts w:cs="Arial"/>
          <w:i w:val="0"/>
          <w:noProof/>
          <w:sz w:val="24"/>
        </w:rPr>
        <w:t xml:space="preserve">Awareness of adverse events that may occur with sedation is important. Such events in children can occur owing to a variety of reasons, such as inadequate monitoring, drug errors, inadequate skills of the personnel administering drugs and premature discharge. </w:t>
      </w:r>
      <w:r w:rsidR="00BA383F" w:rsidRPr="00A759E2">
        <w:rPr>
          <w:rFonts w:cs="Arial"/>
          <w:i w:val="0"/>
          <w:noProof/>
          <w:sz w:val="24"/>
        </w:rPr>
        <w:t>Commonly seen s</w:t>
      </w:r>
      <w:r w:rsidRPr="00A759E2">
        <w:rPr>
          <w:rFonts w:cs="Arial"/>
          <w:i w:val="0"/>
          <w:noProof/>
          <w:sz w:val="24"/>
        </w:rPr>
        <w:t>ide-effects of sedation are mostly minor, such as vomiting and agitation. Up</w:t>
      </w:r>
      <w:r w:rsidR="007300FE">
        <w:rPr>
          <w:rFonts w:cs="Arial"/>
          <w:i w:val="0"/>
          <w:noProof/>
          <w:sz w:val="24"/>
        </w:rPr>
        <w:t xml:space="preserve"> </w:t>
      </w:r>
      <w:r w:rsidRPr="00A759E2">
        <w:rPr>
          <w:rFonts w:cs="Arial"/>
          <w:i w:val="0"/>
          <w:noProof/>
          <w:sz w:val="24"/>
        </w:rPr>
        <w:t>to 9% of children will have agitation but serious adverse events in this group is rare</w:t>
      </w:r>
      <w:r w:rsidR="0041611A" w:rsidRPr="00A759E2">
        <w:rPr>
          <w:rFonts w:cs="Arial"/>
          <w:i w:val="0"/>
          <w:noProof/>
          <w:sz w:val="24"/>
          <w:szCs w:val="24"/>
          <w:vertAlign w:val="superscript"/>
        </w:rPr>
        <w:t>3</w:t>
      </w:r>
      <w:r w:rsidRPr="00A759E2">
        <w:rPr>
          <w:rFonts w:cs="Arial"/>
          <w:i w:val="0"/>
          <w:noProof/>
          <w:sz w:val="24"/>
        </w:rPr>
        <w:t>. Two large database studies from the Pediatric Sedation Research Consortium, published in 2006, evaluated adverse events among 30,000 sedation encounters for procedures outside the operating room. They reported that there was no incidence of death, one cardiac arrest and one aspiration episode.</w:t>
      </w:r>
      <w:r w:rsidRPr="00A759E2">
        <w:rPr>
          <w:rFonts w:cs="Arial"/>
          <w:i w:val="0"/>
          <w:sz w:val="19"/>
          <w:szCs w:val="19"/>
        </w:rPr>
        <w:t xml:space="preserve"> </w:t>
      </w:r>
      <w:r w:rsidRPr="00A759E2">
        <w:rPr>
          <w:rFonts w:cs="Arial"/>
          <w:i w:val="0"/>
          <w:noProof/>
          <w:sz w:val="24"/>
        </w:rPr>
        <w:t>One in every 200 sedations required airway and ventilation interventions, such as bag–mask ventilation, oral airway placement or emergency intubation</w:t>
      </w:r>
      <w:r w:rsidR="0041611A" w:rsidRPr="00A759E2">
        <w:rPr>
          <w:rFonts w:cs="Arial"/>
          <w:i w:val="0"/>
          <w:noProof/>
          <w:sz w:val="24"/>
          <w:szCs w:val="24"/>
          <w:vertAlign w:val="superscript"/>
        </w:rPr>
        <w:t>3</w:t>
      </w:r>
      <w:r w:rsidRPr="00A759E2">
        <w:rPr>
          <w:rFonts w:cs="Arial"/>
          <w:i w:val="0"/>
          <w:noProof/>
          <w:sz w:val="24"/>
        </w:rPr>
        <w:t>.</w:t>
      </w:r>
    </w:p>
    <w:p w:rsidR="008230BD" w:rsidRPr="00A759E2" w:rsidRDefault="008230BD" w:rsidP="00C22029">
      <w:pPr>
        <w:pStyle w:val="Header"/>
        <w:rPr>
          <w:rFonts w:cs="Arial"/>
          <w:i w:val="0"/>
          <w:noProof/>
          <w:sz w:val="24"/>
        </w:rPr>
      </w:pPr>
    </w:p>
    <w:p w:rsidR="00C22029" w:rsidRPr="00A759E2" w:rsidRDefault="00C22029" w:rsidP="00C22029">
      <w:pPr>
        <w:pStyle w:val="Header"/>
        <w:rPr>
          <w:rFonts w:cs="Arial"/>
          <w:i w:val="0"/>
          <w:noProof/>
          <w:sz w:val="24"/>
        </w:rPr>
      </w:pPr>
      <w:r w:rsidRPr="00A759E2">
        <w:rPr>
          <w:rFonts w:cs="Arial"/>
          <w:i w:val="0"/>
          <w:noProof/>
          <w:sz w:val="24"/>
        </w:rPr>
        <w:t>The failure rate to achieve goals of anxiolysis and control of excessive movement has been reported to be from as infrequent as 1–3%, to as frequent as 10–20%</w:t>
      </w:r>
      <w:r w:rsidR="0041611A" w:rsidRPr="00A759E2">
        <w:rPr>
          <w:rFonts w:cs="Arial"/>
          <w:i w:val="0"/>
          <w:noProof/>
          <w:sz w:val="24"/>
          <w:szCs w:val="24"/>
          <w:vertAlign w:val="superscript"/>
        </w:rPr>
        <w:t>3</w:t>
      </w:r>
      <w:r w:rsidRPr="00A759E2">
        <w:rPr>
          <w:rFonts w:cs="Arial"/>
          <w:i w:val="0"/>
          <w:noProof/>
          <w:sz w:val="24"/>
        </w:rPr>
        <w:t>.</w:t>
      </w:r>
    </w:p>
    <w:p w:rsidR="00C22029" w:rsidRPr="00A759E2" w:rsidRDefault="00C22029" w:rsidP="00C22029">
      <w:pPr>
        <w:pStyle w:val="BodyText"/>
        <w:rPr>
          <w:rFonts w:ascii="Arial" w:hAnsi="Arial" w:cs="Arial"/>
          <w:sz w:val="24"/>
          <w:szCs w:val="24"/>
        </w:rPr>
      </w:pPr>
    </w:p>
    <w:p w:rsidR="00A759E2" w:rsidRDefault="00A759E2">
      <w:pPr>
        <w:tabs>
          <w:tab w:val="clear" w:pos="360"/>
          <w:tab w:val="clear" w:pos="720"/>
          <w:tab w:val="clear" w:pos="1440"/>
          <w:tab w:val="clear" w:pos="2160"/>
        </w:tabs>
        <w:spacing w:before="0" w:after="0"/>
        <w:rPr>
          <w:rFonts w:ascii="Arial" w:hAnsi="Arial" w:cs="Arial"/>
          <w:b/>
          <w:sz w:val="24"/>
        </w:rPr>
      </w:pPr>
      <w:r>
        <w:rPr>
          <w:rFonts w:ascii="Arial" w:hAnsi="Arial" w:cs="Arial"/>
          <w:b/>
          <w:sz w:val="24"/>
        </w:rPr>
        <w:br w:type="page"/>
      </w:r>
    </w:p>
    <w:p w:rsidR="004B31C2" w:rsidRDefault="00C22029" w:rsidP="004B31C2">
      <w:pPr>
        <w:pStyle w:val="BodyText"/>
        <w:rPr>
          <w:rFonts w:ascii="Arial" w:hAnsi="Arial" w:cs="Arial"/>
          <w:b/>
          <w:sz w:val="24"/>
          <w:szCs w:val="24"/>
        </w:rPr>
      </w:pPr>
      <w:r w:rsidRPr="00A759E2">
        <w:rPr>
          <w:rFonts w:ascii="Arial" w:hAnsi="Arial" w:cs="Arial"/>
          <w:b/>
          <w:sz w:val="24"/>
          <w:szCs w:val="24"/>
        </w:rPr>
        <w:lastRenderedPageBreak/>
        <w:t>Pre-sedation assessment</w:t>
      </w:r>
    </w:p>
    <w:p w:rsidR="007300FE" w:rsidRPr="00A759E2" w:rsidRDefault="007300FE" w:rsidP="004B31C2">
      <w:pPr>
        <w:pStyle w:val="BodyText"/>
        <w:rPr>
          <w:rFonts w:ascii="Arial" w:hAnsi="Arial" w:cs="Arial"/>
          <w:b/>
          <w:sz w:val="24"/>
          <w:szCs w:val="24"/>
        </w:rPr>
      </w:pPr>
    </w:p>
    <w:p w:rsidR="004B31C2" w:rsidRPr="00A759E2" w:rsidRDefault="00274D50" w:rsidP="00F67734">
      <w:pPr>
        <w:pStyle w:val="ListParagraph"/>
        <w:numPr>
          <w:ilvl w:val="0"/>
          <w:numId w:val="47"/>
        </w:numPr>
        <w:rPr>
          <w:rFonts w:ascii="Arial" w:hAnsi="Arial" w:cs="Arial"/>
          <w:iCs/>
          <w:color w:val="000000"/>
          <w:sz w:val="24"/>
        </w:rPr>
      </w:pPr>
      <w:r w:rsidRPr="00A759E2">
        <w:rPr>
          <w:rFonts w:ascii="Arial" w:hAnsi="Arial" w:cs="Arial"/>
          <w:iCs/>
          <w:color w:val="000000"/>
          <w:sz w:val="24"/>
        </w:rPr>
        <w:t xml:space="preserve">Once imaging has been approved by the radiology department and a form of sedation is considered necessary, the child will be reviewed in sedation clinic.  </w:t>
      </w:r>
      <w:r w:rsidR="004B31C2" w:rsidRPr="00A759E2">
        <w:rPr>
          <w:rFonts w:ascii="Arial" w:hAnsi="Arial" w:cs="Arial"/>
          <w:noProof/>
          <w:sz w:val="24"/>
        </w:rPr>
        <w:t xml:space="preserve">If the child can remain still, avoiding the use of sedation, then </w:t>
      </w:r>
      <w:r w:rsidR="00B82D98" w:rsidRPr="00A759E2">
        <w:rPr>
          <w:rFonts w:ascii="Arial" w:hAnsi="Arial" w:cs="Arial"/>
          <w:noProof/>
          <w:sz w:val="24"/>
        </w:rPr>
        <w:t>the Children’s</w:t>
      </w:r>
      <w:r w:rsidR="004B31C2" w:rsidRPr="00A759E2">
        <w:rPr>
          <w:rFonts w:ascii="Arial" w:hAnsi="Arial" w:cs="Arial"/>
          <w:noProof/>
          <w:sz w:val="24"/>
        </w:rPr>
        <w:t xml:space="preserve"> Play Specialist will assist with the process. She will psychologically prepare the child/ young person for sedation by offering information about the procedure, arranging a visit to MR scanner if needed.</w:t>
      </w:r>
    </w:p>
    <w:p w:rsidR="004B31C2" w:rsidRPr="00A759E2" w:rsidRDefault="004B31C2" w:rsidP="004B31C2">
      <w:pPr>
        <w:pStyle w:val="Header"/>
        <w:tabs>
          <w:tab w:val="clear" w:pos="360"/>
          <w:tab w:val="clear" w:pos="720"/>
          <w:tab w:val="clear" w:pos="1440"/>
          <w:tab w:val="clear" w:pos="2160"/>
          <w:tab w:val="clear" w:pos="7560"/>
        </w:tabs>
        <w:spacing w:before="0" w:after="0"/>
        <w:rPr>
          <w:rFonts w:cs="Arial"/>
          <w:i w:val="0"/>
          <w:noProof/>
          <w:sz w:val="24"/>
        </w:rPr>
      </w:pPr>
    </w:p>
    <w:p w:rsidR="004B31C2" w:rsidRPr="00A759E2" w:rsidRDefault="00274D50" w:rsidP="00F67734">
      <w:pPr>
        <w:pStyle w:val="Header"/>
        <w:numPr>
          <w:ilvl w:val="0"/>
          <w:numId w:val="47"/>
        </w:numPr>
        <w:tabs>
          <w:tab w:val="clear" w:pos="360"/>
          <w:tab w:val="clear" w:pos="720"/>
          <w:tab w:val="clear" w:pos="1440"/>
          <w:tab w:val="clear" w:pos="2160"/>
          <w:tab w:val="clear" w:pos="7560"/>
        </w:tabs>
        <w:spacing w:before="0" w:after="0"/>
        <w:rPr>
          <w:rFonts w:cs="Arial"/>
          <w:i w:val="0"/>
          <w:noProof/>
          <w:sz w:val="24"/>
        </w:rPr>
      </w:pPr>
      <w:r w:rsidRPr="00A759E2">
        <w:rPr>
          <w:rFonts w:cs="Arial"/>
          <w:i w:val="0"/>
          <w:noProof/>
          <w:sz w:val="24"/>
        </w:rPr>
        <w:t>For those children where</w:t>
      </w:r>
      <w:r w:rsidR="004B31C2" w:rsidRPr="00A759E2">
        <w:rPr>
          <w:rFonts w:cs="Arial"/>
          <w:i w:val="0"/>
          <w:noProof/>
          <w:sz w:val="24"/>
        </w:rPr>
        <w:t xml:space="preserve"> sedation is felt to be necessary, the child will be seen in clinic by Dr Saraswatula</w:t>
      </w:r>
      <w:r w:rsidR="001974F0">
        <w:rPr>
          <w:rFonts w:cs="Arial"/>
          <w:i w:val="0"/>
          <w:noProof/>
          <w:sz w:val="24"/>
        </w:rPr>
        <w:t xml:space="preserve"> or Gemma Dale</w:t>
      </w:r>
      <w:r w:rsidR="004B31C2" w:rsidRPr="00A759E2">
        <w:rPr>
          <w:rFonts w:cs="Arial"/>
          <w:i w:val="0"/>
          <w:noProof/>
          <w:sz w:val="24"/>
        </w:rPr>
        <w:t xml:space="preserve"> to screen for suitability for imaging (MRI/CT/nuclear medicine scans). For urgent imaging, the assessment will be carried out by the consultant on-call.</w:t>
      </w:r>
      <w:r w:rsidR="00DB1FDF" w:rsidRPr="00A759E2">
        <w:rPr>
          <w:rFonts w:cs="Arial"/>
          <w:i w:val="0"/>
          <w:noProof/>
          <w:sz w:val="24"/>
        </w:rPr>
        <w:t xml:space="preserve"> </w:t>
      </w:r>
    </w:p>
    <w:p w:rsidR="004B31C2" w:rsidRPr="00A759E2" w:rsidRDefault="004B31C2" w:rsidP="004B31C2">
      <w:pPr>
        <w:pStyle w:val="Header"/>
        <w:tabs>
          <w:tab w:val="clear" w:pos="360"/>
          <w:tab w:val="clear" w:pos="720"/>
          <w:tab w:val="clear" w:pos="1440"/>
          <w:tab w:val="clear" w:pos="2160"/>
          <w:tab w:val="clear" w:pos="7560"/>
        </w:tabs>
        <w:spacing w:before="0" w:after="0"/>
        <w:rPr>
          <w:rFonts w:cs="Arial"/>
          <w:i w:val="0"/>
          <w:noProof/>
          <w:sz w:val="24"/>
        </w:rPr>
      </w:pPr>
    </w:p>
    <w:p w:rsidR="006C0F17" w:rsidRPr="00A759E2" w:rsidRDefault="004B31C2" w:rsidP="00F67734">
      <w:pPr>
        <w:pStyle w:val="Header"/>
        <w:numPr>
          <w:ilvl w:val="0"/>
          <w:numId w:val="47"/>
        </w:numPr>
        <w:tabs>
          <w:tab w:val="clear" w:pos="360"/>
          <w:tab w:val="clear" w:pos="720"/>
          <w:tab w:val="clear" w:pos="1440"/>
          <w:tab w:val="clear" w:pos="2160"/>
          <w:tab w:val="clear" w:pos="7560"/>
        </w:tabs>
        <w:spacing w:before="0" w:after="0"/>
        <w:rPr>
          <w:rFonts w:cs="Arial"/>
          <w:i w:val="0"/>
          <w:noProof/>
          <w:sz w:val="24"/>
        </w:rPr>
      </w:pPr>
      <w:r w:rsidRPr="00A759E2">
        <w:rPr>
          <w:rFonts w:cs="Arial"/>
          <w:i w:val="0"/>
          <w:noProof/>
          <w:sz w:val="24"/>
        </w:rPr>
        <w:t>Fitness for sedation</w:t>
      </w:r>
      <w:r w:rsidR="00DB1FDF" w:rsidRPr="00A759E2">
        <w:rPr>
          <w:rFonts w:cs="Arial"/>
          <w:i w:val="0"/>
          <w:noProof/>
          <w:sz w:val="24"/>
        </w:rPr>
        <w:t xml:space="preserve"> (</w:t>
      </w:r>
      <w:r w:rsidRPr="00A759E2">
        <w:rPr>
          <w:rFonts w:cs="Arial"/>
          <w:i w:val="0"/>
          <w:noProof/>
          <w:sz w:val="24"/>
        </w:rPr>
        <w:t xml:space="preserve">Table 1) is checked first. </w:t>
      </w:r>
      <w:r w:rsidR="006C0F17" w:rsidRPr="00A759E2">
        <w:rPr>
          <w:rFonts w:cs="Arial"/>
          <w:i w:val="0"/>
          <w:noProof/>
          <w:sz w:val="24"/>
          <w:szCs w:val="24"/>
        </w:rPr>
        <w:t xml:space="preserve">Use the </w:t>
      </w:r>
      <w:r w:rsidRPr="00A759E2">
        <w:rPr>
          <w:rFonts w:cs="Arial"/>
          <w:i w:val="0"/>
          <w:noProof/>
          <w:sz w:val="24"/>
          <w:szCs w:val="24"/>
        </w:rPr>
        <w:t>proforma (Appendix 1) for this purpose</w:t>
      </w:r>
      <w:r w:rsidR="004C18D5" w:rsidRPr="00A759E2">
        <w:rPr>
          <w:rFonts w:cs="Arial"/>
          <w:i w:val="0"/>
          <w:noProof/>
          <w:sz w:val="24"/>
          <w:szCs w:val="24"/>
        </w:rPr>
        <w:t xml:space="preserve"> and </w:t>
      </w:r>
      <w:r w:rsidRPr="00A759E2">
        <w:rPr>
          <w:rFonts w:cs="Arial"/>
          <w:i w:val="0"/>
          <w:noProof/>
          <w:sz w:val="24"/>
          <w:szCs w:val="24"/>
        </w:rPr>
        <w:t xml:space="preserve"> att</w:t>
      </w:r>
      <w:r w:rsidR="004C18D5" w:rsidRPr="00A759E2">
        <w:rPr>
          <w:rFonts w:cs="Arial"/>
          <w:i w:val="0"/>
          <w:noProof/>
          <w:sz w:val="24"/>
          <w:szCs w:val="24"/>
        </w:rPr>
        <w:t>ach to the case notes</w:t>
      </w:r>
      <w:r w:rsidRPr="00A759E2">
        <w:rPr>
          <w:rFonts w:cs="Arial"/>
          <w:i w:val="0"/>
          <w:noProof/>
          <w:sz w:val="24"/>
          <w:szCs w:val="24"/>
        </w:rPr>
        <w:t>.</w:t>
      </w:r>
      <w:r w:rsidRPr="00A759E2">
        <w:rPr>
          <w:rFonts w:cs="Arial"/>
          <w:i w:val="0"/>
          <w:noProof/>
          <w:sz w:val="24"/>
        </w:rPr>
        <w:t xml:space="preserve"> If found suitable, informed consent for the procedure and sedation is obtained on the Trust consent form </w:t>
      </w:r>
      <w:r w:rsidR="001C4EB8" w:rsidRPr="00A759E2">
        <w:rPr>
          <w:rFonts w:cs="Arial"/>
          <w:i w:val="0"/>
          <w:noProof/>
          <w:sz w:val="24"/>
        </w:rPr>
        <w:t>2</w:t>
      </w:r>
      <w:r w:rsidRPr="00A759E2">
        <w:rPr>
          <w:rFonts w:cs="Arial"/>
          <w:i w:val="0"/>
          <w:noProof/>
          <w:sz w:val="24"/>
        </w:rPr>
        <w:t xml:space="preserve">. This should include a thorough explanation of the procedure, risks, and the plan of care in hospital and after discharge. </w:t>
      </w:r>
      <w:r w:rsidR="002139CA" w:rsidRPr="00A759E2">
        <w:rPr>
          <w:rFonts w:cs="Arial"/>
          <w:i w:val="0"/>
          <w:noProof/>
          <w:sz w:val="24"/>
        </w:rPr>
        <w:t>Hand le</w:t>
      </w:r>
      <w:r w:rsidR="004A706C">
        <w:rPr>
          <w:rFonts w:cs="Arial"/>
          <w:i w:val="0"/>
          <w:noProof/>
          <w:sz w:val="24"/>
        </w:rPr>
        <w:t>aflets explaining sedation (</w:t>
      </w:r>
      <w:r w:rsidR="004405EB" w:rsidRPr="00A759E2">
        <w:rPr>
          <w:rFonts w:cs="Arial"/>
          <w:i w:val="0"/>
          <w:noProof/>
          <w:sz w:val="24"/>
        </w:rPr>
        <w:t>page 6</w:t>
      </w:r>
      <w:r w:rsidR="002139CA" w:rsidRPr="00A759E2">
        <w:rPr>
          <w:rFonts w:cs="Arial"/>
          <w:i w:val="0"/>
          <w:noProof/>
          <w:sz w:val="24"/>
        </w:rPr>
        <w:t>) to the family.</w:t>
      </w:r>
    </w:p>
    <w:p w:rsidR="006C0F17" w:rsidRPr="00A759E2" w:rsidRDefault="006C0F17" w:rsidP="004C18D5">
      <w:pPr>
        <w:pStyle w:val="Header"/>
        <w:tabs>
          <w:tab w:val="clear" w:pos="360"/>
          <w:tab w:val="clear" w:pos="720"/>
          <w:tab w:val="clear" w:pos="1440"/>
          <w:tab w:val="clear" w:pos="2160"/>
          <w:tab w:val="clear" w:pos="7560"/>
        </w:tabs>
        <w:spacing w:before="0" w:after="0"/>
        <w:rPr>
          <w:rFonts w:cs="Arial"/>
          <w:i w:val="0"/>
          <w:noProof/>
          <w:sz w:val="24"/>
        </w:rPr>
      </w:pPr>
    </w:p>
    <w:p w:rsidR="004C18D5" w:rsidRDefault="006C0F17" w:rsidP="00F67734">
      <w:pPr>
        <w:pStyle w:val="ListParagraph"/>
        <w:numPr>
          <w:ilvl w:val="0"/>
          <w:numId w:val="47"/>
        </w:numPr>
        <w:rPr>
          <w:rFonts w:ascii="Arial" w:hAnsi="Arial" w:cs="Arial"/>
          <w:sz w:val="24"/>
        </w:rPr>
      </w:pPr>
      <w:r w:rsidRPr="00A759E2">
        <w:rPr>
          <w:rFonts w:ascii="Arial" w:hAnsi="Arial" w:cs="Arial"/>
          <w:noProof/>
          <w:sz w:val="24"/>
        </w:rPr>
        <w:t xml:space="preserve">Ensure that fasting times are explained and understood by the family.  </w:t>
      </w:r>
      <w:r w:rsidR="00DB1FDF" w:rsidRPr="00A759E2">
        <w:rPr>
          <w:rFonts w:ascii="Arial" w:hAnsi="Arial" w:cs="Arial"/>
          <w:noProof/>
          <w:sz w:val="24"/>
        </w:rPr>
        <w:t>Fasting time is</w:t>
      </w:r>
      <w:r w:rsidR="004C18D5" w:rsidRPr="00A759E2">
        <w:rPr>
          <w:rFonts w:ascii="Arial" w:hAnsi="Arial" w:cs="Arial"/>
          <w:sz w:val="24"/>
        </w:rPr>
        <w:t xml:space="preserve"> 4 hrs for solids, milk and juice, and 2hrs for clear fluids &amp; breast milk </w:t>
      </w:r>
      <w:r w:rsidR="001C4EB8" w:rsidRPr="00A759E2">
        <w:rPr>
          <w:rFonts w:ascii="Arial" w:hAnsi="Arial" w:cs="Arial"/>
          <w:sz w:val="24"/>
        </w:rPr>
        <w:t>prior to sedation</w:t>
      </w:r>
      <w:r w:rsidR="001C4EB8" w:rsidRPr="00A759E2">
        <w:rPr>
          <w:rFonts w:ascii="Arial" w:hAnsi="Arial" w:cs="Arial"/>
          <w:sz w:val="24"/>
          <w:vertAlign w:val="superscript"/>
        </w:rPr>
        <w:t>1</w:t>
      </w:r>
      <w:proofErr w:type="gramStart"/>
      <w:r w:rsidR="00A81392" w:rsidRPr="00A759E2">
        <w:rPr>
          <w:rFonts w:ascii="Arial" w:hAnsi="Arial" w:cs="Arial"/>
          <w:sz w:val="24"/>
          <w:vertAlign w:val="superscript"/>
        </w:rPr>
        <w:t>,4</w:t>
      </w:r>
      <w:proofErr w:type="gramEnd"/>
      <w:r w:rsidR="004C18D5" w:rsidRPr="00A759E2">
        <w:rPr>
          <w:rFonts w:ascii="Arial" w:hAnsi="Arial" w:cs="Arial"/>
          <w:sz w:val="24"/>
        </w:rPr>
        <w:t>.</w:t>
      </w:r>
    </w:p>
    <w:p w:rsidR="007300FE" w:rsidRPr="00A759E2" w:rsidRDefault="007300FE" w:rsidP="007300FE">
      <w:pPr>
        <w:pStyle w:val="ListParagraph"/>
        <w:rPr>
          <w:rFonts w:ascii="Arial" w:hAnsi="Arial" w:cs="Arial"/>
          <w:sz w:val="24"/>
        </w:rPr>
      </w:pPr>
    </w:p>
    <w:p w:rsidR="00BA383F" w:rsidRPr="00A759E2" w:rsidRDefault="00A81392" w:rsidP="00F67734">
      <w:pPr>
        <w:pStyle w:val="ListParagraph"/>
        <w:numPr>
          <w:ilvl w:val="0"/>
          <w:numId w:val="47"/>
        </w:numPr>
        <w:rPr>
          <w:rFonts w:ascii="Arial" w:hAnsi="Arial" w:cs="Arial"/>
          <w:noProof/>
          <w:sz w:val="24"/>
        </w:rPr>
      </w:pPr>
      <w:r w:rsidRPr="00A759E2">
        <w:rPr>
          <w:rFonts w:ascii="Arial" w:hAnsi="Arial" w:cs="Arial"/>
          <w:noProof/>
          <w:sz w:val="24"/>
        </w:rPr>
        <w:t>S</w:t>
      </w:r>
      <w:r w:rsidR="004B31C2" w:rsidRPr="00A759E2">
        <w:rPr>
          <w:rFonts w:ascii="Arial" w:hAnsi="Arial" w:cs="Arial"/>
          <w:noProof/>
          <w:sz w:val="24"/>
        </w:rPr>
        <w:t xml:space="preserve">edation is prescribed and the drug chart attached to the case notes. </w:t>
      </w:r>
      <w:r w:rsidR="006C0F17" w:rsidRPr="00A759E2">
        <w:rPr>
          <w:rFonts w:ascii="Arial" w:hAnsi="Arial" w:cs="Arial"/>
          <w:noProof/>
          <w:sz w:val="24"/>
        </w:rPr>
        <w:t>The prescriber</w:t>
      </w:r>
      <w:r w:rsidR="004B31C2" w:rsidRPr="00A759E2">
        <w:rPr>
          <w:rFonts w:ascii="Arial" w:hAnsi="Arial" w:cs="Arial"/>
          <w:noProof/>
          <w:sz w:val="24"/>
        </w:rPr>
        <w:t xml:space="preserve"> should have a thorough understanding of the pharmacokinetics and phamacodynamics of the drugs prescribed</w:t>
      </w:r>
      <w:r w:rsidR="004B31C2" w:rsidRPr="00A759E2">
        <w:rPr>
          <w:rFonts w:ascii="Arial" w:hAnsi="Arial" w:cs="Arial"/>
          <w:noProof/>
          <w:sz w:val="24"/>
          <w:vertAlign w:val="superscript"/>
        </w:rPr>
        <w:t>1</w:t>
      </w:r>
      <w:r w:rsidR="004B31C2" w:rsidRPr="00A759E2">
        <w:rPr>
          <w:rFonts w:ascii="Arial" w:hAnsi="Arial" w:cs="Arial"/>
          <w:noProof/>
          <w:sz w:val="24"/>
        </w:rPr>
        <w:t>.</w:t>
      </w:r>
    </w:p>
    <w:p w:rsidR="006C0F17" w:rsidRPr="00A759E2" w:rsidRDefault="006C0F17" w:rsidP="006C0F17">
      <w:pPr>
        <w:pStyle w:val="Header"/>
        <w:tabs>
          <w:tab w:val="clear" w:pos="360"/>
          <w:tab w:val="clear" w:pos="720"/>
          <w:tab w:val="clear" w:pos="1440"/>
          <w:tab w:val="clear" w:pos="2160"/>
          <w:tab w:val="clear" w:pos="7560"/>
        </w:tabs>
        <w:spacing w:before="0" w:after="0"/>
        <w:rPr>
          <w:rFonts w:cs="Arial"/>
          <w:i w:val="0"/>
          <w:sz w:val="24"/>
          <w:szCs w:val="24"/>
        </w:rPr>
      </w:pPr>
    </w:p>
    <w:p w:rsidR="00C22029" w:rsidRPr="00A759E2" w:rsidRDefault="00C22029" w:rsidP="00C22029">
      <w:pPr>
        <w:pStyle w:val="BodyText"/>
        <w:rPr>
          <w:rFonts w:ascii="Arial" w:hAnsi="Arial" w:cs="Arial"/>
          <w:b/>
          <w:sz w:val="24"/>
          <w:szCs w:val="24"/>
        </w:rPr>
      </w:pPr>
      <w:r w:rsidRPr="00A759E2">
        <w:rPr>
          <w:rFonts w:ascii="Arial" w:hAnsi="Arial" w:cs="Arial"/>
          <w:b/>
          <w:sz w:val="24"/>
          <w:szCs w:val="24"/>
        </w:rPr>
        <w:t>Preparation on the ward before imaging</w:t>
      </w:r>
    </w:p>
    <w:p w:rsidR="008230BD" w:rsidRPr="00A759E2" w:rsidRDefault="008230BD" w:rsidP="006C0F17">
      <w:pPr>
        <w:pStyle w:val="Header"/>
        <w:tabs>
          <w:tab w:val="clear" w:pos="360"/>
          <w:tab w:val="clear" w:pos="720"/>
          <w:tab w:val="clear" w:pos="1440"/>
          <w:tab w:val="clear" w:pos="2160"/>
          <w:tab w:val="clear" w:pos="7560"/>
        </w:tabs>
        <w:spacing w:before="0" w:after="0"/>
        <w:rPr>
          <w:rFonts w:cs="Arial"/>
          <w:i w:val="0"/>
          <w:noProof/>
          <w:sz w:val="24"/>
        </w:rPr>
      </w:pPr>
    </w:p>
    <w:p w:rsidR="006C0F17" w:rsidRPr="00A759E2" w:rsidRDefault="006C0F17" w:rsidP="00F67734">
      <w:pPr>
        <w:pStyle w:val="Header"/>
        <w:numPr>
          <w:ilvl w:val="0"/>
          <w:numId w:val="43"/>
        </w:numPr>
        <w:tabs>
          <w:tab w:val="clear" w:pos="360"/>
          <w:tab w:val="clear" w:pos="720"/>
          <w:tab w:val="clear" w:pos="1440"/>
          <w:tab w:val="clear" w:pos="2160"/>
          <w:tab w:val="clear" w:pos="7560"/>
        </w:tabs>
        <w:spacing w:before="0" w:after="0"/>
        <w:rPr>
          <w:rFonts w:cs="Arial"/>
          <w:i w:val="0"/>
          <w:noProof/>
          <w:sz w:val="24"/>
        </w:rPr>
      </w:pPr>
      <w:r w:rsidRPr="00A759E2">
        <w:rPr>
          <w:rFonts w:cs="Arial"/>
          <w:i w:val="0"/>
          <w:noProof/>
          <w:sz w:val="24"/>
        </w:rPr>
        <w:t xml:space="preserve">The consultant on duty should be informed that a child is being sedated in the ward environment. </w:t>
      </w:r>
    </w:p>
    <w:p w:rsidR="009A1F61" w:rsidRPr="00A759E2" w:rsidRDefault="009A1F61" w:rsidP="006C0F17">
      <w:pPr>
        <w:pStyle w:val="Header"/>
        <w:tabs>
          <w:tab w:val="clear" w:pos="360"/>
          <w:tab w:val="clear" w:pos="720"/>
          <w:tab w:val="clear" w:pos="1440"/>
          <w:tab w:val="clear" w:pos="2160"/>
          <w:tab w:val="clear" w:pos="7560"/>
        </w:tabs>
        <w:spacing w:before="0" w:after="0"/>
        <w:rPr>
          <w:rFonts w:cs="Arial"/>
          <w:i w:val="0"/>
          <w:noProof/>
          <w:sz w:val="24"/>
        </w:rPr>
      </w:pPr>
    </w:p>
    <w:p w:rsidR="004405EB" w:rsidRPr="00A759E2" w:rsidRDefault="006C0F17" w:rsidP="00F67734">
      <w:pPr>
        <w:pStyle w:val="Header"/>
        <w:numPr>
          <w:ilvl w:val="0"/>
          <w:numId w:val="43"/>
        </w:numPr>
        <w:tabs>
          <w:tab w:val="clear" w:pos="360"/>
          <w:tab w:val="clear" w:pos="720"/>
          <w:tab w:val="clear" w:pos="1440"/>
          <w:tab w:val="clear" w:pos="2160"/>
          <w:tab w:val="clear" w:pos="7560"/>
          <w:tab w:val="center" w:pos="4153"/>
          <w:tab w:val="right" w:pos="8306"/>
        </w:tabs>
        <w:spacing w:before="0" w:after="0"/>
        <w:rPr>
          <w:rFonts w:cs="Arial"/>
          <w:i w:val="0"/>
          <w:noProof/>
          <w:sz w:val="24"/>
        </w:rPr>
      </w:pPr>
      <w:r w:rsidRPr="00A759E2">
        <w:rPr>
          <w:rFonts w:cs="Arial"/>
          <w:i w:val="0"/>
          <w:noProof/>
          <w:sz w:val="24"/>
        </w:rPr>
        <w:t>Ensure that there is sys</w:t>
      </w:r>
      <w:r w:rsidR="00694EEE" w:rsidRPr="00A759E2">
        <w:rPr>
          <w:rFonts w:cs="Arial"/>
          <w:i w:val="0"/>
          <w:noProof/>
          <w:sz w:val="24"/>
        </w:rPr>
        <w:t>tematic planning and preparation.</w:t>
      </w:r>
      <w:r w:rsidR="009A1F61" w:rsidRPr="00A759E2">
        <w:rPr>
          <w:rFonts w:cs="Arial"/>
          <w:i w:val="0"/>
          <w:noProof/>
          <w:sz w:val="24"/>
        </w:rPr>
        <w:t xml:space="preserve"> </w:t>
      </w:r>
      <w:r w:rsidR="00694EEE" w:rsidRPr="00A759E2">
        <w:rPr>
          <w:rFonts w:cs="Arial"/>
          <w:i w:val="0"/>
          <w:noProof/>
          <w:sz w:val="24"/>
        </w:rPr>
        <w:t xml:space="preserve"> </w:t>
      </w:r>
    </w:p>
    <w:p w:rsidR="004405EB" w:rsidRPr="00A759E2" w:rsidRDefault="004405EB" w:rsidP="006C0F17">
      <w:pPr>
        <w:pStyle w:val="Header"/>
        <w:tabs>
          <w:tab w:val="clear" w:pos="360"/>
          <w:tab w:val="clear" w:pos="720"/>
          <w:tab w:val="clear" w:pos="1440"/>
          <w:tab w:val="clear" w:pos="2160"/>
          <w:tab w:val="clear" w:pos="7560"/>
          <w:tab w:val="center" w:pos="4153"/>
          <w:tab w:val="right" w:pos="8306"/>
        </w:tabs>
        <w:spacing w:before="0" w:after="0"/>
        <w:rPr>
          <w:rFonts w:cs="Arial"/>
          <w:i w:val="0"/>
          <w:noProof/>
          <w:sz w:val="24"/>
        </w:rPr>
      </w:pPr>
    </w:p>
    <w:p w:rsidR="006C0F17" w:rsidRPr="00A759E2" w:rsidRDefault="00694EEE" w:rsidP="00F67734">
      <w:pPr>
        <w:pStyle w:val="Header"/>
        <w:numPr>
          <w:ilvl w:val="0"/>
          <w:numId w:val="43"/>
        </w:numPr>
        <w:tabs>
          <w:tab w:val="clear" w:pos="360"/>
          <w:tab w:val="clear" w:pos="720"/>
          <w:tab w:val="clear" w:pos="1440"/>
          <w:tab w:val="clear" w:pos="2160"/>
          <w:tab w:val="clear" w:pos="7560"/>
          <w:tab w:val="center" w:pos="4153"/>
          <w:tab w:val="right" w:pos="8306"/>
        </w:tabs>
        <w:spacing w:before="0" w:after="0"/>
        <w:rPr>
          <w:rFonts w:cs="Arial"/>
          <w:i w:val="0"/>
          <w:noProof/>
          <w:sz w:val="24"/>
        </w:rPr>
      </w:pPr>
      <w:r w:rsidRPr="00A759E2">
        <w:rPr>
          <w:rFonts w:cs="Arial"/>
          <w:i w:val="0"/>
          <w:noProof/>
          <w:sz w:val="24"/>
        </w:rPr>
        <w:t xml:space="preserve">A transfer </w:t>
      </w:r>
      <w:r w:rsidR="004405EB" w:rsidRPr="00A759E2">
        <w:rPr>
          <w:rFonts w:cs="Arial"/>
          <w:i w:val="0"/>
          <w:noProof/>
          <w:sz w:val="24"/>
        </w:rPr>
        <w:t>bag</w:t>
      </w:r>
      <w:r w:rsidRPr="00A759E2">
        <w:rPr>
          <w:rFonts w:cs="Arial"/>
          <w:i w:val="0"/>
          <w:noProof/>
          <w:sz w:val="24"/>
        </w:rPr>
        <w:t xml:space="preserve"> </w:t>
      </w:r>
      <w:r w:rsidR="004405EB" w:rsidRPr="00A759E2">
        <w:rPr>
          <w:rFonts w:cs="Arial"/>
          <w:i w:val="0"/>
          <w:noProof/>
          <w:sz w:val="24"/>
        </w:rPr>
        <w:t xml:space="preserve">checked against the list (see Appendix 2) should be taken along </w:t>
      </w:r>
    </w:p>
    <w:p w:rsidR="0058776A" w:rsidRPr="00A759E2" w:rsidRDefault="0058776A" w:rsidP="0058776A">
      <w:pPr>
        <w:pStyle w:val="Header"/>
        <w:tabs>
          <w:tab w:val="clear" w:pos="360"/>
          <w:tab w:val="clear" w:pos="720"/>
          <w:tab w:val="clear" w:pos="1440"/>
          <w:tab w:val="clear" w:pos="2160"/>
          <w:tab w:val="clear" w:pos="7560"/>
        </w:tabs>
        <w:spacing w:before="0" w:after="0"/>
        <w:rPr>
          <w:rFonts w:cs="Arial"/>
          <w:b/>
          <w:i w:val="0"/>
          <w:noProof/>
          <w:sz w:val="24"/>
        </w:rPr>
      </w:pPr>
    </w:p>
    <w:p w:rsidR="00F67734" w:rsidRPr="00A759E2" w:rsidRDefault="00F67734" w:rsidP="00F67734">
      <w:pPr>
        <w:pStyle w:val="Header"/>
        <w:numPr>
          <w:ilvl w:val="0"/>
          <w:numId w:val="43"/>
        </w:numPr>
        <w:tabs>
          <w:tab w:val="clear" w:pos="360"/>
          <w:tab w:val="clear" w:pos="720"/>
          <w:tab w:val="clear" w:pos="2160"/>
          <w:tab w:val="center" w:pos="4153"/>
          <w:tab w:val="right" w:pos="8306"/>
        </w:tabs>
        <w:spacing w:before="0" w:after="0"/>
        <w:rPr>
          <w:rFonts w:cs="Arial"/>
          <w:bCs/>
          <w:i w:val="0"/>
          <w:noProof/>
          <w:sz w:val="24"/>
        </w:rPr>
      </w:pPr>
      <w:r w:rsidRPr="00A759E2">
        <w:rPr>
          <w:rFonts w:cs="Arial"/>
          <w:bCs/>
          <w:i w:val="0"/>
          <w:noProof/>
          <w:sz w:val="24"/>
        </w:rPr>
        <w:t>Familiarise yourself with the resuscitation bay in the MRI suite. This should include:</w:t>
      </w:r>
    </w:p>
    <w:p w:rsidR="00F67734" w:rsidRPr="00A759E2" w:rsidRDefault="00F67734" w:rsidP="00F67734">
      <w:pPr>
        <w:pStyle w:val="Header"/>
        <w:tabs>
          <w:tab w:val="clear" w:pos="360"/>
          <w:tab w:val="clear" w:pos="720"/>
          <w:tab w:val="clear" w:pos="2160"/>
          <w:tab w:val="center" w:pos="4153"/>
          <w:tab w:val="right" w:pos="8306"/>
        </w:tabs>
        <w:spacing w:before="0" w:after="0"/>
        <w:rPr>
          <w:rFonts w:cs="Arial"/>
          <w:bCs/>
          <w:i w:val="0"/>
          <w:noProof/>
          <w:sz w:val="24"/>
        </w:rPr>
      </w:pPr>
    </w:p>
    <w:p w:rsidR="00F67734" w:rsidRPr="00A759E2" w:rsidRDefault="007300FE" w:rsidP="00F67734">
      <w:pPr>
        <w:pStyle w:val="Header"/>
        <w:tabs>
          <w:tab w:val="clear" w:pos="360"/>
          <w:tab w:val="clear" w:pos="720"/>
          <w:tab w:val="clear" w:pos="2160"/>
          <w:tab w:val="center" w:pos="4153"/>
          <w:tab w:val="right" w:pos="8306"/>
        </w:tabs>
        <w:spacing w:before="0" w:after="0"/>
        <w:rPr>
          <w:rFonts w:cs="Arial"/>
          <w:bCs/>
          <w:i w:val="0"/>
          <w:noProof/>
          <w:sz w:val="24"/>
        </w:rPr>
      </w:pPr>
      <w:r>
        <w:rPr>
          <w:rFonts w:cs="Arial"/>
          <w:bCs/>
          <w:i w:val="0"/>
          <w:noProof/>
          <w:sz w:val="24"/>
        </w:rPr>
        <w:tab/>
      </w:r>
      <w:r w:rsidR="00F67734" w:rsidRPr="00A759E2">
        <w:rPr>
          <w:rFonts w:cs="Arial"/>
          <w:bCs/>
          <w:i w:val="0"/>
          <w:noProof/>
          <w:sz w:val="24"/>
        </w:rPr>
        <w:t>Resuscitation Trolley</w:t>
      </w:r>
    </w:p>
    <w:p w:rsidR="00F67734" w:rsidRPr="00A759E2" w:rsidRDefault="007300FE" w:rsidP="00A759E2">
      <w:pPr>
        <w:pStyle w:val="Header"/>
        <w:tabs>
          <w:tab w:val="clear" w:pos="360"/>
          <w:tab w:val="clear" w:pos="720"/>
          <w:tab w:val="clear" w:pos="2160"/>
          <w:tab w:val="center" w:pos="4153"/>
          <w:tab w:val="right" w:pos="8306"/>
        </w:tabs>
        <w:spacing w:before="120" w:after="0"/>
        <w:rPr>
          <w:rFonts w:cs="Arial"/>
          <w:bCs/>
          <w:i w:val="0"/>
          <w:noProof/>
          <w:sz w:val="24"/>
        </w:rPr>
      </w:pPr>
      <w:r>
        <w:rPr>
          <w:rFonts w:cs="Arial"/>
          <w:bCs/>
          <w:i w:val="0"/>
          <w:noProof/>
          <w:sz w:val="24"/>
        </w:rPr>
        <w:tab/>
      </w:r>
      <w:r w:rsidR="00F67734" w:rsidRPr="00A759E2">
        <w:rPr>
          <w:rFonts w:cs="Arial"/>
          <w:bCs/>
          <w:i w:val="0"/>
          <w:noProof/>
          <w:sz w:val="24"/>
        </w:rPr>
        <w:t>Suction apparatus</w:t>
      </w:r>
    </w:p>
    <w:p w:rsidR="00F67734" w:rsidRPr="00A759E2" w:rsidRDefault="007300FE" w:rsidP="00A759E2">
      <w:pPr>
        <w:pStyle w:val="Header"/>
        <w:tabs>
          <w:tab w:val="clear" w:pos="360"/>
          <w:tab w:val="clear" w:pos="720"/>
          <w:tab w:val="clear" w:pos="2160"/>
          <w:tab w:val="center" w:pos="4153"/>
          <w:tab w:val="right" w:pos="8306"/>
        </w:tabs>
        <w:spacing w:before="120" w:after="0"/>
        <w:rPr>
          <w:rFonts w:cs="Arial"/>
          <w:bCs/>
          <w:i w:val="0"/>
          <w:noProof/>
          <w:sz w:val="24"/>
        </w:rPr>
      </w:pPr>
      <w:r>
        <w:rPr>
          <w:rFonts w:cs="Arial"/>
          <w:bCs/>
          <w:i w:val="0"/>
          <w:noProof/>
          <w:sz w:val="24"/>
        </w:rPr>
        <w:tab/>
      </w:r>
      <w:r w:rsidR="00F67734" w:rsidRPr="00A759E2">
        <w:rPr>
          <w:rFonts w:cs="Arial"/>
          <w:bCs/>
          <w:i w:val="0"/>
          <w:noProof/>
          <w:sz w:val="24"/>
        </w:rPr>
        <w:t xml:space="preserve">Oxygen piped oxygen </w:t>
      </w:r>
    </w:p>
    <w:p w:rsidR="00F67734" w:rsidRPr="00A759E2" w:rsidRDefault="007300FE" w:rsidP="007300FE">
      <w:pPr>
        <w:pStyle w:val="Header"/>
        <w:tabs>
          <w:tab w:val="clear" w:pos="360"/>
          <w:tab w:val="clear" w:pos="720"/>
          <w:tab w:val="clear" w:pos="2160"/>
          <w:tab w:val="center" w:pos="4153"/>
          <w:tab w:val="right" w:pos="8306"/>
        </w:tabs>
        <w:spacing w:before="120" w:after="0"/>
        <w:ind w:left="1440" w:hanging="1440"/>
        <w:rPr>
          <w:rFonts w:cs="Arial"/>
          <w:bCs/>
          <w:i w:val="0"/>
          <w:noProof/>
          <w:sz w:val="24"/>
        </w:rPr>
      </w:pPr>
      <w:r>
        <w:rPr>
          <w:rFonts w:cs="Arial"/>
          <w:bCs/>
          <w:i w:val="0"/>
          <w:noProof/>
          <w:sz w:val="24"/>
        </w:rPr>
        <w:tab/>
      </w:r>
      <w:r w:rsidR="001974F0">
        <w:rPr>
          <w:rFonts w:cs="Arial"/>
          <w:bCs/>
          <w:i w:val="0"/>
          <w:noProof/>
          <w:sz w:val="24"/>
        </w:rPr>
        <w:t>I</w:t>
      </w:r>
      <w:r>
        <w:rPr>
          <w:rFonts w:cs="Arial"/>
          <w:bCs/>
          <w:i w:val="0"/>
          <w:noProof/>
          <w:sz w:val="24"/>
        </w:rPr>
        <w:t xml:space="preserve">ntra </w:t>
      </w:r>
      <w:r w:rsidR="00F67734" w:rsidRPr="00A759E2">
        <w:rPr>
          <w:rFonts w:cs="Arial"/>
          <w:bCs/>
          <w:i w:val="0"/>
          <w:noProof/>
          <w:sz w:val="24"/>
        </w:rPr>
        <w:t>O</w:t>
      </w:r>
      <w:r w:rsidR="001974F0">
        <w:rPr>
          <w:rFonts w:cs="Arial"/>
          <w:bCs/>
          <w:i w:val="0"/>
          <w:noProof/>
          <w:sz w:val="24"/>
        </w:rPr>
        <w:t>sse</w:t>
      </w:r>
      <w:r>
        <w:rPr>
          <w:rFonts w:cs="Arial"/>
          <w:bCs/>
          <w:i w:val="0"/>
          <w:noProof/>
          <w:sz w:val="24"/>
        </w:rPr>
        <w:t>ous (IO)</w:t>
      </w:r>
      <w:r w:rsidR="00F67734" w:rsidRPr="00A759E2">
        <w:rPr>
          <w:rFonts w:cs="Arial"/>
          <w:bCs/>
          <w:i w:val="0"/>
          <w:noProof/>
          <w:sz w:val="24"/>
        </w:rPr>
        <w:t xml:space="preserve"> access and Advanced airway equipment  – held in ITU, will arrive with ITU team in an emergency</w:t>
      </w:r>
    </w:p>
    <w:p w:rsidR="006C0F17" w:rsidRPr="00A759E2" w:rsidRDefault="007300FE" w:rsidP="007300FE">
      <w:pPr>
        <w:pStyle w:val="Header"/>
        <w:tabs>
          <w:tab w:val="clear" w:pos="360"/>
          <w:tab w:val="clear" w:pos="720"/>
          <w:tab w:val="clear" w:pos="2160"/>
          <w:tab w:val="clear" w:pos="7560"/>
          <w:tab w:val="center" w:pos="4153"/>
          <w:tab w:val="right" w:pos="8306"/>
        </w:tabs>
        <w:spacing w:before="120" w:after="0"/>
        <w:ind w:left="1440" w:hanging="1440"/>
        <w:rPr>
          <w:rFonts w:cs="Arial"/>
          <w:bCs/>
          <w:i w:val="0"/>
          <w:noProof/>
          <w:sz w:val="24"/>
        </w:rPr>
      </w:pPr>
      <w:r>
        <w:rPr>
          <w:rFonts w:cs="Arial"/>
          <w:bCs/>
          <w:i w:val="0"/>
          <w:noProof/>
          <w:sz w:val="24"/>
        </w:rPr>
        <w:tab/>
      </w:r>
      <w:r w:rsidR="00F67734" w:rsidRPr="00A759E2">
        <w:rPr>
          <w:rFonts w:cs="Arial"/>
          <w:bCs/>
          <w:i w:val="0"/>
          <w:noProof/>
          <w:sz w:val="24"/>
        </w:rPr>
        <w:t>Monitors pulse oximeter (MR compatable) with size appropriate oximeter probes</w:t>
      </w:r>
    </w:p>
    <w:p w:rsidR="00F67734" w:rsidRPr="00A759E2" w:rsidRDefault="00F67734" w:rsidP="00F67734">
      <w:pPr>
        <w:pStyle w:val="Header"/>
        <w:tabs>
          <w:tab w:val="clear" w:pos="360"/>
          <w:tab w:val="clear" w:pos="720"/>
          <w:tab w:val="clear" w:pos="2160"/>
          <w:tab w:val="clear" w:pos="7560"/>
          <w:tab w:val="center" w:pos="4153"/>
          <w:tab w:val="right" w:pos="8306"/>
        </w:tabs>
        <w:spacing w:before="0" w:after="0"/>
        <w:rPr>
          <w:rFonts w:cs="Arial"/>
          <w:bCs/>
          <w:i w:val="0"/>
          <w:noProof/>
          <w:sz w:val="24"/>
        </w:rPr>
      </w:pPr>
    </w:p>
    <w:p w:rsidR="00F67734" w:rsidRPr="00A759E2" w:rsidRDefault="00F67734" w:rsidP="00F67734">
      <w:pPr>
        <w:pStyle w:val="Header"/>
        <w:numPr>
          <w:ilvl w:val="0"/>
          <w:numId w:val="43"/>
        </w:numPr>
        <w:tabs>
          <w:tab w:val="clear" w:pos="360"/>
          <w:tab w:val="clear" w:pos="720"/>
          <w:tab w:val="clear" w:pos="1440"/>
          <w:tab w:val="clear" w:pos="2160"/>
          <w:tab w:val="clear" w:pos="7560"/>
        </w:tabs>
        <w:spacing w:before="0" w:after="0"/>
        <w:rPr>
          <w:rFonts w:cs="Arial"/>
          <w:i w:val="0"/>
          <w:noProof/>
          <w:sz w:val="24"/>
          <w:szCs w:val="24"/>
        </w:rPr>
      </w:pPr>
      <w:r w:rsidRPr="00A759E2">
        <w:rPr>
          <w:rFonts w:cs="Arial"/>
          <w:i w:val="0"/>
          <w:noProof/>
          <w:sz w:val="24"/>
          <w:szCs w:val="24"/>
        </w:rPr>
        <w:lastRenderedPageBreak/>
        <w:t>Ensure that the child is fasted as per guideline.</w:t>
      </w:r>
    </w:p>
    <w:p w:rsidR="00F67734" w:rsidRPr="00A759E2" w:rsidRDefault="00F67734" w:rsidP="006C0F17">
      <w:pPr>
        <w:pStyle w:val="Header"/>
        <w:tabs>
          <w:tab w:val="clear" w:pos="360"/>
          <w:tab w:val="clear" w:pos="720"/>
          <w:tab w:val="clear" w:pos="1440"/>
          <w:tab w:val="clear" w:pos="2160"/>
          <w:tab w:val="clear" w:pos="7560"/>
        </w:tabs>
        <w:spacing w:before="0" w:after="0"/>
        <w:rPr>
          <w:rFonts w:cs="Arial"/>
          <w:i w:val="0"/>
          <w:noProof/>
          <w:sz w:val="24"/>
          <w:szCs w:val="24"/>
        </w:rPr>
      </w:pPr>
    </w:p>
    <w:p w:rsidR="009A1F61" w:rsidRPr="00A759E2" w:rsidRDefault="006C0F17" w:rsidP="00907844">
      <w:pPr>
        <w:pStyle w:val="Header"/>
        <w:numPr>
          <w:ilvl w:val="0"/>
          <w:numId w:val="43"/>
        </w:numPr>
        <w:tabs>
          <w:tab w:val="clear" w:pos="360"/>
          <w:tab w:val="clear" w:pos="720"/>
          <w:tab w:val="clear" w:pos="1440"/>
          <w:tab w:val="clear" w:pos="2160"/>
          <w:tab w:val="clear" w:pos="7560"/>
        </w:tabs>
        <w:spacing w:before="0" w:after="0"/>
        <w:rPr>
          <w:rFonts w:cs="Arial"/>
          <w:i w:val="0"/>
          <w:noProof/>
          <w:sz w:val="24"/>
        </w:rPr>
      </w:pPr>
      <w:r w:rsidRPr="00A759E2">
        <w:rPr>
          <w:rFonts w:cs="Arial"/>
          <w:i w:val="0"/>
          <w:noProof/>
          <w:sz w:val="24"/>
        </w:rPr>
        <w:t xml:space="preserve">Insert IV cannula for contrast where indicated, before giving sedation. IV contrast can be administered by a doctor or </w:t>
      </w:r>
      <w:r w:rsidR="00B82D98" w:rsidRPr="00A759E2">
        <w:rPr>
          <w:rFonts w:cs="Arial"/>
          <w:i w:val="0"/>
          <w:noProof/>
          <w:sz w:val="24"/>
        </w:rPr>
        <w:t>Advanced Nurse Practitioner (</w:t>
      </w:r>
      <w:r w:rsidRPr="00A759E2">
        <w:rPr>
          <w:rFonts w:cs="Arial"/>
          <w:i w:val="0"/>
          <w:noProof/>
          <w:sz w:val="24"/>
        </w:rPr>
        <w:t>ANP</w:t>
      </w:r>
      <w:r w:rsidR="00B82D98" w:rsidRPr="00A759E2">
        <w:rPr>
          <w:rFonts w:cs="Arial"/>
          <w:i w:val="0"/>
          <w:noProof/>
          <w:sz w:val="24"/>
        </w:rPr>
        <w:t>)</w:t>
      </w:r>
      <w:r w:rsidRPr="00A759E2">
        <w:rPr>
          <w:rFonts w:cs="Arial"/>
          <w:i w:val="0"/>
          <w:noProof/>
          <w:sz w:val="24"/>
        </w:rPr>
        <w:t>.</w:t>
      </w:r>
    </w:p>
    <w:p w:rsidR="00E714FE" w:rsidRPr="00A759E2" w:rsidRDefault="006C0F17" w:rsidP="00A759E2">
      <w:pPr>
        <w:pStyle w:val="Header"/>
        <w:numPr>
          <w:ilvl w:val="0"/>
          <w:numId w:val="43"/>
        </w:numPr>
        <w:tabs>
          <w:tab w:val="clear" w:pos="360"/>
          <w:tab w:val="clear" w:pos="720"/>
          <w:tab w:val="clear" w:pos="2160"/>
          <w:tab w:val="clear" w:pos="7560"/>
          <w:tab w:val="center" w:pos="4153"/>
          <w:tab w:val="right" w:pos="8306"/>
        </w:tabs>
        <w:spacing w:before="120" w:after="0"/>
        <w:ind w:left="714" w:hanging="357"/>
        <w:rPr>
          <w:rFonts w:cs="Arial"/>
          <w:i w:val="0"/>
          <w:noProof/>
          <w:sz w:val="24"/>
        </w:rPr>
      </w:pPr>
      <w:r w:rsidRPr="00A759E2">
        <w:rPr>
          <w:rFonts w:cs="Arial"/>
          <w:i w:val="0"/>
          <w:noProof/>
          <w:sz w:val="24"/>
        </w:rPr>
        <w:t>Nurse/ ANP to admi</w:t>
      </w:r>
      <w:r w:rsidR="00E714FE" w:rsidRPr="00A759E2">
        <w:rPr>
          <w:rFonts w:cs="Arial"/>
          <w:i w:val="0"/>
          <w:noProof/>
          <w:sz w:val="24"/>
        </w:rPr>
        <w:t>nister the sedative drugs</w:t>
      </w:r>
      <w:r w:rsidRPr="00A759E2">
        <w:rPr>
          <w:rFonts w:cs="Arial"/>
          <w:i w:val="0"/>
          <w:noProof/>
          <w:sz w:val="24"/>
        </w:rPr>
        <w:t xml:space="preserve">. </w:t>
      </w:r>
    </w:p>
    <w:p w:rsidR="00A759E2" w:rsidRDefault="00A759E2" w:rsidP="005009AB">
      <w:pPr>
        <w:pStyle w:val="Header"/>
        <w:tabs>
          <w:tab w:val="clear" w:pos="360"/>
          <w:tab w:val="clear" w:pos="720"/>
          <w:tab w:val="clear" w:pos="2160"/>
          <w:tab w:val="clear" w:pos="7560"/>
          <w:tab w:val="center" w:pos="4153"/>
          <w:tab w:val="right" w:pos="8306"/>
        </w:tabs>
        <w:spacing w:before="0" w:after="0"/>
        <w:rPr>
          <w:rFonts w:cs="Arial"/>
          <w:i w:val="0"/>
          <w:noProof/>
          <w:sz w:val="24"/>
        </w:rPr>
      </w:pPr>
    </w:p>
    <w:p w:rsidR="006C0F17" w:rsidRPr="00A759E2" w:rsidRDefault="00A81392" w:rsidP="005009AB">
      <w:pPr>
        <w:pStyle w:val="Header"/>
        <w:tabs>
          <w:tab w:val="clear" w:pos="360"/>
          <w:tab w:val="clear" w:pos="720"/>
          <w:tab w:val="clear" w:pos="2160"/>
          <w:tab w:val="clear" w:pos="7560"/>
          <w:tab w:val="center" w:pos="4153"/>
          <w:tab w:val="right" w:pos="8306"/>
        </w:tabs>
        <w:spacing w:before="0" w:after="0"/>
        <w:rPr>
          <w:rFonts w:cs="Arial"/>
          <w:i w:val="0"/>
          <w:noProof/>
          <w:sz w:val="24"/>
        </w:rPr>
      </w:pPr>
      <w:r w:rsidRPr="00A759E2">
        <w:rPr>
          <w:rFonts w:cs="Arial"/>
          <w:i w:val="0"/>
          <w:noProof/>
          <w:sz w:val="24"/>
        </w:rPr>
        <w:t xml:space="preserve">WARNING: </w:t>
      </w:r>
      <w:r w:rsidR="006C0F17" w:rsidRPr="00A759E2">
        <w:rPr>
          <w:rFonts w:cs="Arial"/>
          <w:i w:val="0"/>
          <w:noProof/>
          <w:sz w:val="24"/>
        </w:rPr>
        <w:t>Recommended doses must not be exceeded</w:t>
      </w:r>
      <w:r w:rsidR="009A10C4" w:rsidRPr="00A759E2">
        <w:rPr>
          <w:rFonts w:cs="Arial"/>
          <w:i w:val="0"/>
          <w:noProof/>
          <w:sz w:val="24"/>
        </w:rPr>
        <w:t xml:space="preserve">. If the child vomits, top up </w:t>
      </w:r>
      <w:r w:rsidR="006C0F17" w:rsidRPr="00A759E2">
        <w:rPr>
          <w:rFonts w:cs="Arial"/>
          <w:i w:val="0"/>
          <w:noProof/>
          <w:sz w:val="24"/>
        </w:rPr>
        <w:t>doses must not be given.</w:t>
      </w:r>
      <w:r w:rsidR="009A10C4" w:rsidRPr="00A759E2">
        <w:rPr>
          <w:rFonts w:cs="Arial"/>
          <w:i w:val="0"/>
          <w:noProof/>
          <w:sz w:val="24"/>
        </w:rPr>
        <w:t xml:space="preserve"> No IV sedation to be used.</w:t>
      </w:r>
      <w:r w:rsidR="006C0F17" w:rsidRPr="00A759E2">
        <w:rPr>
          <w:rFonts w:cs="Arial"/>
          <w:i w:val="0"/>
          <w:noProof/>
          <w:sz w:val="24"/>
        </w:rPr>
        <w:t xml:space="preserve"> </w:t>
      </w:r>
    </w:p>
    <w:p w:rsidR="008B40C4" w:rsidRPr="00A759E2" w:rsidRDefault="008B40C4" w:rsidP="005009AB">
      <w:pPr>
        <w:pStyle w:val="Header"/>
        <w:tabs>
          <w:tab w:val="clear" w:pos="360"/>
          <w:tab w:val="clear" w:pos="720"/>
          <w:tab w:val="clear" w:pos="2160"/>
          <w:tab w:val="clear" w:pos="7560"/>
          <w:tab w:val="center" w:pos="4153"/>
          <w:tab w:val="right" w:pos="8306"/>
        </w:tabs>
        <w:spacing w:before="0" w:after="0"/>
        <w:rPr>
          <w:rFonts w:cs="Arial"/>
          <w:i w:val="0"/>
          <w:noProof/>
          <w:sz w:val="24"/>
        </w:rPr>
      </w:pPr>
    </w:p>
    <w:p w:rsidR="00C22029" w:rsidRPr="00A759E2" w:rsidRDefault="00C22029" w:rsidP="00C22029">
      <w:pPr>
        <w:pStyle w:val="BodyText"/>
        <w:rPr>
          <w:rFonts w:ascii="Arial" w:hAnsi="Arial" w:cs="Arial"/>
          <w:b/>
          <w:sz w:val="24"/>
          <w:szCs w:val="24"/>
        </w:rPr>
      </w:pPr>
      <w:r w:rsidRPr="00A759E2">
        <w:rPr>
          <w:rFonts w:ascii="Arial" w:hAnsi="Arial" w:cs="Arial"/>
          <w:b/>
          <w:sz w:val="24"/>
          <w:szCs w:val="24"/>
        </w:rPr>
        <w:t>During imaging</w:t>
      </w:r>
    </w:p>
    <w:p w:rsidR="008230BD" w:rsidRPr="00A759E2" w:rsidRDefault="008230BD" w:rsidP="006C0F17">
      <w:pPr>
        <w:pStyle w:val="Header"/>
        <w:tabs>
          <w:tab w:val="clear" w:pos="360"/>
          <w:tab w:val="clear" w:pos="720"/>
          <w:tab w:val="clear" w:pos="1440"/>
          <w:tab w:val="clear" w:pos="2160"/>
          <w:tab w:val="clear" w:pos="7560"/>
        </w:tabs>
        <w:spacing w:before="0" w:after="0"/>
        <w:rPr>
          <w:rFonts w:cs="Arial"/>
          <w:i w:val="0"/>
          <w:noProof/>
          <w:sz w:val="24"/>
        </w:rPr>
      </w:pPr>
    </w:p>
    <w:p w:rsidR="006C0F17" w:rsidRPr="00A759E2" w:rsidRDefault="006C0F17" w:rsidP="00F67734">
      <w:pPr>
        <w:pStyle w:val="Header"/>
        <w:numPr>
          <w:ilvl w:val="0"/>
          <w:numId w:val="45"/>
        </w:numPr>
        <w:tabs>
          <w:tab w:val="clear" w:pos="360"/>
          <w:tab w:val="clear" w:pos="720"/>
          <w:tab w:val="clear" w:pos="1440"/>
          <w:tab w:val="clear" w:pos="2160"/>
          <w:tab w:val="clear" w:pos="7560"/>
        </w:tabs>
        <w:spacing w:before="0" w:after="0"/>
        <w:rPr>
          <w:rFonts w:cs="Arial"/>
          <w:i w:val="0"/>
          <w:noProof/>
          <w:sz w:val="24"/>
        </w:rPr>
      </w:pPr>
      <w:r w:rsidRPr="00A759E2">
        <w:rPr>
          <w:rFonts w:cs="Arial"/>
          <w:i w:val="0"/>
          <w:noProof/>
          <w:sz w:val="24"/>
        </w:rPr>
        <w:t>Staff accompanying the child to the scanner or procedure must have paediatric life support skills, and be able to r</w:t>
      </w:r>
      <w:r w:rsidR="008B40C4" w:rsidRPr="00A759E2">
        <w:rPr>
          <w:rFonts w:cs="Arial"/>
          <w:i w:val="0"/>
          <w:noProof/>
          <w:sz w:val="24"/>
        </w:rPr>
        <w:t xml:space="preserve">ecognise the early symptoms of </w:t>
      </w:r>
      <w:r w:rsidRPr="00A759E2">
        <w:rPr>
          <w:rFonts w:cs="Arial"/>
          <w:i w:val="0"/>
          <w:noProof/>
          <w:sz w:val="24"/>
        </w:rPr>
        <w:t xml:space="preserve">complications of sedation. Parents must accompany the child to the scanner whenever possible. </w:t>
      </w:r>
    </w:p>
    <w:p w:rsidR="00A81392" w:rsidRPr="00A759E2" w:rsidRDefault="00A81392" w:rsidP="00F67734">
      <w:pPr>
        <w:pStyle w:val="BodyText"/>
        <w:numPr>
          <w:ilvl w:val="0"/>
          <w:numId w:val="45"/>
        </w:numPr>
        <w:rPr>
          <w:rFonts w:ascii="Arial" w:hAnsi="Arial" w:cs="Arial"/>
          <w:noProof/>
          <w:sz w:val="24"/>
        </w:rPr>
      </w:pPr>
      <w:r w:rsidRPr="00A759E2">
        <w:rPr>
          <w:rFonts w:ascii="Arial" w:hAnsi="Arial" w:cs="Arial"/>
          <w:noProof/>
          <w:sz w:val="24"/>
        </w:rPr>
        <w:t xml:space="preserve">MR compatable sats monitors and ear defenders are placed before entry into the scanner.  Safety checks should be carried out for all individuals entering the MRI room. </w:t>
      </w:r>
    </w:p>
    <w:p w:rsidR="006C0F17" w:rsidRPr="00A759E2" w:rsidRDefault="006C0F17" w:rsidP="00F67734">
      <w:pPr>
        <w:pStyle w:val="BodyText"/>
        <w:numPr>
          <w:ilvl w:val="0"/>
          <w:numId w:val="45"/>
        </w:numPr>
        <w:rPr>
          <w:rFonts w:ascii="Arial" w:hAnsi="Arial" w:cs="Arial"/>
          <w:noProof/>
          <w:sz w:val="24"/>
        </w:rPr>
      </w:pPr>
      <w:r w:rsidRPr="00A759E2">
        <w:rPr>
          <w:rFonts w:ascii="Arial" w:hAnsi="Arial" w:cs="Arial"/>
          <w:noProof/>
          <w:sz w:val="24"/>
        </w:rPr>
        <w:t>Suitably trained staff must monitor children in the scanner room.  The airway and breathing should be observed, with continous oxygen saturation monitoring. Record observations on a PEWS chart.</w:t>
      </w:r>
    </w:p>
    <w:p w:rsidR="006C0F17" w:rsidRPr="00A759E2" w:rsidRDefault="00A81392" w:rsidP="006C0F17">
      <w:pPr>
        <w:pStyle w:val="BodyText"/>
        <w:rPr>
          <w:rFonts w:ascii="Arial" w:hAnsi="Arial" w:cs="Arial"/>
          <w:noProof/>
          <w:sz w:val="24"/>
        </w:rPr>
      </w:pPr>
      <w:r w:rsidRPr="00A759E2">
        <w:rPr>
          <w:rFonts w:ascii="Arial" w:hAnsi="Arial" w:cs="Arial"/>
          <w:noProof/>
          <w:sz w:val="24"/>
        </w:rPr>
        <w:t xml:space="preserve">CAUTION: </w:t>
      </w:r>
      <w:r w:rsidR="006C0F17" w:rsidRPr="00A759E2">
        <w:rPr>
          <w:rFonts w:ascii="Arial" w:hAnsi="Arial" w:cs="Arial"/>
          <w:noProof/>
          <w:sz w:val="24"/>
        </w:rPr>
        <w:t>For single agent sedation (</w:t>
      </w:r>
      <w:r w:rsidR="00B82D98" w:rsidRPr="00A759E2">
        <w:rPr>
          <w:rFonts w:ascii="Arial" w:hAnsi="Arial" w:cs="Arial"/>
          <w:noProof/>
          <w:sz w:val="24"/>
        </w:rPr>
        <w:t>c</w:t>
      </w:r>
      <w:r w:rsidR="006C0F17" w:rsidRPr="00A759E2">
        <w:rPr>
          <w:rFonts w:ascii="Arial" w:hAnsi="Arial" w:cs="Arial"/>
          <w:noProof/>
          <w:sz w:val="24"/>
        </w:rPr>
        <w:t xml:space="preserve">hloral hydrate), the staff member accompanying the child to the scanner will be a </w:t>
      </w:r>
      <w:r w:rsidR="007300FE">
        <w:rPr>
          <w:rFonts w:ascii="Arial" w:hAnsi="Arial" w:cs="Arial"/>
          <w:noProof/>
          <w:sz w:val="24"/>
        </w:rPr>
        <w:t>registered</w:t>
      </w:r>
      <w:r w:rsidR="006C0F17" w:rsidRPr="00A759E2">
        <w:rPr>
          <w:rFonts w:ascii="Arial" w:hAnsi="Arial" w:cs="Arial"/>
          <w:noProof/>
          <w:sz w:val="24"/>
        </w:rPr>
        <w:t xml:space="preserve"> nurse. For sedation using a combination of two agents (chloral hydrate, alimemazine), </w:t>
      </w:r>
      <w:r w:rsidR="001974F0">
        <w:rPr>
          <w:rFonts w:ascii="Arial" w:hAnsi="Arial" w:cs="Arial"/>
          <w:noProof/>
          <w:sz w:val="24"/>
        </w:rPr>
        <w:t>an experienced senior nurse or nurse practitioner</w:t>
      </w:r>
      <w:r w:rsidR="006C0F17" w:rsidRPr="00A759E2">
        <w:rPr>
          <w:rFonts w:ascii="Arial" w:hAnsi="Arial" w:cs="Arial"/>
          <w:noProof/>
          <w:sz w:val="24"/>
        </w:rPr>
        <w:t xml:space="preserve"> will accompany the child to the scanner. The on-call</w:t>
      </w:r>
      <w:r w:rsidR="004A706C">
        <w:rPr>
          <w:rFonts w:ascii="Arial" w:hAnsi="Arial" w:cs="Arial"/>
          <w:noProof/>
          <w:sz w:val="24"/>
        </w:rPr>
        <w:t xml:space="preserve"> paediatric</w:t>
      </w:r>
      <w:r w:rsidR="006C0F17" w:rsidRPr="00A759E2">
        <w:rPr>
          <w:rFonts w:ascii="Arial" w:hAnsi="Arial" w:cs="Arial"/>
          <w:noProof/>
          <w:sz w:val="24"/>
        </w:rPr>
        <w:t xml:space="preserve"> </w:t>
      </w:r>
      <w:r w:rsidR="004A706C">
        <w:rPr>
          <w:rFonts w:ascii="Arial" w:hAnsi="Arial" w:cs="Arial"/>
          <w:noProof/>
          <w:sz w:val="24"/>
        </w:rPr>
        <w:t>team</w:t>
      </w:r>
      <w:r w:rsidR="006C0F17" w:rsidRPr="00A759E2">
        <w:rPr>
          <w:rFonts w:ascii="Arial" w:hAnsi="Arial" w:cs="Arial"/>
          <w:noProof/>
          <w:sz w:val="24"/>
        </w:rPr>
        <w:t xml:space="preserve"> should be on standby, should they need to respond to any emerg</w:t>
      </w:r>
      <w:r w:rsidR="004A706C">
        <w:rPr>
          <w:rFonts w:ascii="Arial" w:hAnsi="Arial" w:cs="Arial"/>
          <w:noProof/>
          <w:sz w:val="24"/>
        </w:rPr>
        <w:t>ency whilst scanning</w:t>
      </w:r>
      <w:r w:rsidR="006C0F17" w:rsidRPr="00A759E2">
        <w:rPr>
          <w:rFonts w:ascii="Arial" w:hAnsi="Arial" w:cs="Arial"/>
          <w:noProof/>
          <w:sz w:val="24"/>
        </w:rPr>
        <w:t xml:space="preserve">. </w:t>
      </w:r>
    </w:p>
    <w:p w:rsidR="006C0F17" w:rsidRPr="00A759E2" w:rsidRDefault="006C0F17" w:rsidP="006C0F17">
      <w:pPr>
        <w:pStyle w:val="Header"/>
        <w:rPr>
          <w:rFonts w:cs="Arial"/>
          <w:i w:val="0"/>
          <w:noProof/>
          <w:sz w:val="24"/>
        </w:rPr>
      </w:pPr>
    </w:p>
    <w:p w:rsidR="006C0F17" w:rsidRPr="00A759E2" w:rsidRDefault="00C22029" w:rsidP="00C22029">
      <w:pPr>
        <w:pStyle w:val="BodyText"/>
        <w:rPr>
          <w:rFonts w:ascii="Arial" w:hAnsi="Arial" w:cs="Arial"/>
          <w:b/>
          <w:sz w:val="24"/>
          <w:szCs w:val="24"/>
        </w:rPr>
      </w:pPr>
      <w:r w:rsidRPr="00A759E2">
        <w:rPr>
          <w:rFonts w:ascii="Arial" w:hAnsi="Arial" w:cs="Arial"/>
          <w:b/>
          <w:sz w:val="24"/>
          <w:szCs w:val="24"/>
        </w:rPr>
        <w:t>Post-imaging</w:t>
      </w:r>
    </w:p>
    <w:p w:rsidR="008230BD" w:rsidRPr="00A759E2" w:rsidRDefault="008230BD" w:rsidP="004431B3">
      <w:pPr>
        <w:pStyle w:val="Header"/>
        <w:tabs>
          <w:tab w:val="clear" w:pos="360"/>
          <w:tab w:val="clear" w:pos="720"/>
          <w:tab w:val="clear" w:pos="1440"/>
          <w:tab w:val="clear" w:pos="2160"/>
          <w:tab w:val="clear" w:pos="7560"/>
        </w:tabs>
        <w:spacing w:before="0" w:after="0"/>
        <w:rPr>
          <w:rFonts w:cs="Arial"/>
          <w:i w:val="0"/>
          <w:noProof/>
          <w:sz w:val="24"/>
        </w:rPr>
      </w:pPr>
    </w:p>
    <w:p w:rsidR="004431B3" w:rsidRPr="00A759E2" w:rsidRDefault="004431B3" w:rsidP="00F67734">
      <w:pPr>
        <w:pStyle w:val="Header"/>
        <w:numPr>
          <w:ilvl w:val="0"/>
          <w:numId w:val="46"/>
        </w:numPr>
        <w:tabs>
          <w:tab w:val="clear" w:pos="360"/>
          <w:tab w:val="clear" w:pos="720"/>
          <w:tab w:val="clear" w:pos="1440"/>
          <w:tab w:val="clear" w:pos="2160"/>
          <w:tab w:val="clear" w:pos="7560"/>
        </w:tabs>
        <w:spacing w:before="0" w:after="0"/>
        <w:rPr>
          <w:rFonts w:cs="Arial"/>
          <w:i w:val="0"/>
          <w:noProof/>
          <w:sz w:val="24"/>
        </w:rPr>
      </w:pPr>
      <w:r w:rsidRPr="00A759E2">
        <w:rPr>
          <w:rFonts w:cs="Arial"/>
          <w:i w:val="0"/>
          <w:noProof/>
          <w:sz w:val="24"/>
        </w:rPr>
        <w:t>The child should have continuous oxygen saturation monitoring until full recovery</w:t>
      </w:r>
      <w:r w:rsidR="00E73340" w:rsidRPr="00A759E2">
        <w:rPr>
          <w:rFonts w:cs="Arial"/>
          <w:i w:val="0"/>
          <w:noProof/>
          <w:sz w:val="24"/>
          <w:szCs w:val="24"/>
          <w:vertAlign w:val="superscript"/>
        </w:rPr>
        <w:t>3</w:t>
      </w:r>
      <w:r w:rsidRPr="00A759E2">
        <w:rPr>
          <w:rFonts w:cs="Arial"/>
          <w:i w:val="0"/>
          <w:noProof/>
          <w:sz w:val="24"/>
        </w:rPr>
        <w:t>. Following return from the scan, the consultant on duty must be informed if:</w:t>
      </w:r>
    </w:p>
    <w:p w:rsidR="004431B3" w:rsidRPr="00A759E2" w:rsidRDefault="004431B3" w:rsidP="00907844">
      <w:pPr>
        <w:pStyle w:val="Header"/>
        <w:numPr>
          <w:ilvl w:val="2"/>
          <w:numId w:val="26"/>
        </w:numPr>
        <w:tabs>
          <w:tab w:val="clear" w:pos="360"/>
          <w:tab w:val="clear" w:pos="720"/>
          <w:tab w:val="clear" w:pos="1440"/>
          <w:tab w:val="clear" w:pos="7560"/>
        </w:tabs>
        <w:spacing w:before="120" w:after="0"/>
        <w:rPr>
          <w:rFonts w:cs="Arial"/>
          <w:i w:val="0"/>
          <w:noProof/>
          <w:sz w:val="24"/>
        </w:rPr>
      </w:pPr>
      <w:r w:rsidRPr="00A759E2">
        <w:rPr>
          <w:rFonts w:cs="Arial"/>
          <w:i w:val="0"/>
          <w:noProof/>
          <w:sz w:val="24"/>
        </w:rPr>
        <w:t>The oxygen saturation fall</w:t>
      </w:r>
      <w:r w:rsidR="007300FE">
        <w:rPr>
          <w:rFonts w:cs="Arial"/>
          <w:i w:val="0"/>
          <w:noProof/>
          <w:sz w:val="24"/>
        </w:rPr>
        <w:t>s</w:t>
      </w:r>
      <w:r w:rsidRPr="00A759E2">
        <w:rPr>
          <w:rFonts w:cs="Arial"/>
          <w:i w:val="0"/>
          <w:noProof/>
          <w:sz w:val="24"/>
        </w:rPr>
        <w:t xml:space="preserve"> below 93%</w:t>
      </w:r>
    </w:p>
    <w:p w:rsidR="004431B3" w:rsidRPr="00A759E2" w:rsidRDefault="004431B3" w:rsidP="00907844">
      <w:pPr>
        <w:pStyle w:val="Header"/>
        <w:numPr>
          <w:ilvl w:val="2"/>
          <w:numId w:val="26"/>
        </w:numPr>
        <w:tabs>
          <w:tab w:val="clear" w:pos="360"/>
          <w:tab w:val="clear" w:pos="720"/>
          <w:tab w:val="clear" w:pos="1440"/>
          <w:tab w:val="clear" w:pos="7560"/>
        </w:tabs>
        <w:spacing w:before="120" w:after="0"/>
        <w:rPr>
          <w:rFonts w:cs="Arial"/>
          <w:i w:val="0"/>
          <w:noProof/>
          <w:sz w:val="24"/>
        </w:rPr>
      </w:pPr>
      <w:r w:rsidRPr="00A759E2">
        <w:rPr>
          <w:rFonts w:cs="Arial"/>
          <w:i w:val="0"/>
          <w:noProof/>
          <w:sz w:val="24"/>
        </w:rPr>
        <w:t>There is tachycardia or bradycardia</w:t>
      </w:r>
    </w:p>
    <w:p w:rsidR="004431B3" w:rsidRPr="00A759E2" w:rsidRDefault="00B82D98" w:rsidP="00907844">
      <w:pPr>
        <w:pStyle w:val="Header"/>
        <w:numPr>
          <w:ilvl w:val="2"/>
          <w:numId w:val="26"/>
        </w:numPr>
        <w:tabs>
          <w:tab w:val="clear" w:pos="360"/>
          <w:tab w:val="clear" w:pos="720"/>
          <w:tab w:val="clear" w:pos="1440"/>
          <w:tab w:val="clear" w:pos="7560"/>
        </w:tabs>
        <w:spacing w:before="120" w:after="0"/>
        <w:rPr>
          <w:rFonts w:cs="Arial"/>
          <w:i w:val="0"/>
          <w:noProof/>
          <w:sz w:val="24"/>
        </w:rPr>
      </w:pPr>
      <w:r w:rsidRPr="00A759E2">
        <w:rPr>
          <w:rFonts w:cs="Arial"/>
          <w:i w:val="0"/>
          <w:noProof/>
          <w:sz w:val="24"/>
        </w:rPr>
        <w:t>U</w:t>
      </w:r>
      <w:r w:rsidR="004431B3" w:rsidRPr="00A759E2">
        <w:rPr>
          <w:rFonts w:cs="Arial"/>
          <w:i w:val="0"/>
          <w:noProof/>
          <w:sz w:val="24"/>
        </w:rPr>
        <w:t>nresponsive on the AVPU scale</w:t>
      </w:r>
      <w:r w:rsidR="00907844" w:rsidRPr="00A759E2">
        <w:rPr>
          <w:rFonts w:cs="Arial"/>
          <w:i w:val="0"/>
          <w:noProof/>
          <w:sz w:val="24"/>
        </w:rPr>
        <w:t xml:space="preserve"> (</w:t>
      </w:r>
      <w:r w:rsidRPr="00A759E2">
        <w:rPr>
          <w:rFonts w:cs="Arial"/>
          <w:i w:val="0"/>
          <w:noProof/>
          <w:sz w:val="24"/>
        </w:rPr>
        <w:t>level of consciousness)</w:t>
      </w:r>
    </w:p>
    <w:p w:rsidR="004431B3" w:rsidRPr="00A759E2" w:rsidRDefault="004431B3" w:rsidP="004431B3">
      <w:pPr>
        <w:pStyle w:val="Header"/>
        <w:tabs>
          <w:tab w:val="clear" w:pos="360"/>
          <w:tab w:val="clear" w:pos="720"/>
          <w:tab w:val="clear" w:pos="1440"/>
          <w:tab w:val="clear" w:pos="2160"/>
          <w:tab w:val="clear" w:pos="7560"/>
        </w:tabs>
        <w:spacing w:before="0" w:after="0"/>
        <w:rPr>
          <w:rFonts w:cs="Arial"/>
          <w:i w:val="0"/>
          <w:noProof/>
          <w:sz w:val="24"/>
        </w:rPr>
      </w:pPr>
    </w:p>
    <w:p w:rsidR="004431B3" w:rsidRPr="00A759E2" w:rsidRDefault="004431B3" w:rsidP="00F67734">
      <w:pPr>
        <w:pStyle w:val="Header"/>
        <w:numPr>
          <w:ilvl w:val="0"/>
          <w:numId w:val="46"/>
        </w:numPr>
        <w:tabs>
          <w:tab w:val="clear" w:pos="360"/>
          <w:tab w:val="clear" w:pos="720"/>
          <w:tab w:val="clear" w:pos="1440"/>
          <w:tab w:val="clear" w:pos="2160"/>
          <w:tab w:val="clear" w:pos="7560"/>
        </w:tabs>
        <w:spacing w:before="0" w:after="0"/>
        <w:rPr>
          <w:rFonts w:cs="Arial"/>
          <w:i w:val="0"/>
          <w:noProof/>
          <w:sz w:val="24"/>
        </w:rPr>
      </w:pPr>
      <w:r w:rsidRPr="00A759E2">
        <w:rPr>
          <w:rFonts w:cs="Arial"/>
          <w:i w:val="0"/>
          <w:noProof/>
          <w:sz w:val="24"/>
        </w:rPr>
        <w:t>Do not feed the child till fully awake. Introduce clear fluids and then progress to solids when tolerating fluids well. Children should be discharged only when the vital signs have returned to the baseline, and able to tolerate oral fluids.</w:t>
      </w:r>
    </w:p>
    <w:p w:rsidR="004431B3" w:rsidRPr="00A759E2" w:rsidRDefault="004431B3" w:rsidP="004431B3">
      <w:pPr>
        <w:pStyle w:val="Header"/>
        <w:tabs>
          <w:tab w:val="clear" w:pos="360"/>
          <w:tab w:val="clear" w:pos="720"/>
          <w:tab w:val="clear" w:pos="1440"/>
          <w:tab w:val="clear" w:pos="2160"/>
          <w:tab w:val="clear" w:pos="7560"/>
        </w:tabs>
        <w:spacing w:before="0" w:after="0"/>
        <w:rPr>
          <w:rFonts w:cs="Arial"/>
          <w:i w:val="0"/>
          <w:noProof/>
          <w:sz w:val="24"/>
        </w:rPr>
      </w:pPr>
    </w:p>
    <w:p w:rsidR="00C22029" w:rsidRPr="00A759E2" w:rsidRDefault="004431B3" w:rsidP="00F67734">
      <w:pPr>
        <w:pStyle w:val="Header"/>
        <w:numPr>
          <w:ilvl w:val="0"/>
          <w:numId w:val="46"/>
        </w:numPr>
        <w:tabs>
          <w:tab w:val="clear" w:pos="360"/>
          <w:tab w:val="clear" w:pos="720"/>
          <w:tab w:val="clear" w:pos="1440"/>
          <w:tab w:val="clear" w:pos="2160"/>
          <w:tab w:val="clear" w:pos="7560"/>
        </w:tabs>
        <w:spacing w:before="0" w:after="0"/>
        <w:rPr>
          <w:rFonts w:cs="Arial"/>
          <w:i w:val="0"/>
          <w:noProof/>
          <w:sz w:val="24"/>
        </w:rPr>
      </w:pPr>
      <w:r w:rsidRPr="00A759E2">
        <w:rPr>
          <w:rFonts w:cs="Arial"/>
          <w:i w:val="0"/>
          <w:noProof/>
          <w:sz w:val="24"/>
        </w:rPr>
        <w:t xml:space="preserve">Families should be given </w:t>
      </w:r>
      <w:r w:rsidR="00B82D98" w:rsidRPr="00A759E2">
        <w:rPr>
          <w:rFonts w:cs="Arial"/>
          <w:i w:val="0"/>
          <w:noProof/>
          <w:sz w:val="24"/>
        </w:rPr>
        <w:t xml:space="preserve">written </w:t>
      </w:r>
      <w:r w:rsidRPr="00A759E2">
        <w:rPr>
          <w:rFonts w:cs="Arial"/>
          <w:i w:val="0"/>
          <w:noProof/>
          <w:sz w:val="24"/>
        </w:rPr>
        <w:t>post-sedation instructions, and telephone numbers to contact if they have questions or emergencies.</w:t>
      </w:r>
    </w:p>
    <w:p w:rsidR="009A10C4" w:rsidRPr="00A759E2" w:rsidRDefault="009A10C4" w:rsidP="004431B3">
      <w:pPr>
        <w:pStyle w:val="Header"/>
        <w:tabs>
          <w:tab w:val="clear" w:pos="360"/>
          <w:tab w:val="clear" w:pos="720"/>
          <w:tab w:val="clear" w:pos="1440"/>
          <w:tab w:val="clear" w:pos="2160"/>
          <w:tab w:val="clear" w:pos="7560"/>
        </w:tabs>
        <w:spacing w:before="0" w:after="0"/>
        <w:rPr>
          <w:rFonts w:cs="Arial"/>
          <w:i w:val="0"/>
          <w:noProof/>
          <w:sz w:val="24"/>
        </w:rPr>
      </w:pPr>
    </w:p>
    <w:p w:rsidR="009A10C4" w:rsidRPr="00A759E2" w:rsidRDefault="009A10C4" w:rsidP="00F67734">
      <w:pPr>
        <w:pStyle w:val="Header"/>
        <w:numPr>
          <w:ilvl w:val="0"/>
          <w:numId w:val="46"/>
        </w:numPr>
        <w:tabs>
          <w:tab w:val="clear" w:pos="360"/>
          <w:tab w:val="clear" w:pos="720"/>
          <w:tab w:val="clear" w:pos="1440"/>
          <w:tab w:val="clear" w:pos="2160"/>
          <w:tab w:val="clear" w:pos="7560"/>
        </w:tabs>
        <w:spacing w:before="0" w:after="0"/>
        <w:rPr>
          <w:rFonts w:cs="Arial"/>
          <w:i w:val="0"/>
          <w:noProof/>
          <w:sz w:val="24"/>
        </w:rPr>
      </w:pPr>
      <w:r w:rsidRPr="00A759E2">
        <w:rPr>
          <w:rFonts w:cs="Arial"/>
          <w:i w:val="0"/>
          <w:noProof/>
          <w:sz w:val="24"/>
        </w:rPr>
        <w:t>Document adverse events on proforma.</w:t>
      </w:r>
    </w:p>
    <w:p w:rsidR="004431B3" w:rsidRPr="00A759E2" w:rsidRDefault="004431B3" w:rsidP="004431B3">
      <w:pPr>
        <w:pStyle w:val="Header"/>
        <w:tabs>
          <w:tab w:val="clear" w:pos="360"/>
          <w:tab w:val="clear" w:pos="720"/>
          <w:tab w:val="clear" w:pos="1440"/>
          <w:tab w:val="clear" w:pos="2160"/>
          <w:tab w:val="clear" w:pos="7560"/>
        </w:tabs>
        <w:spacing w:before="0" w:after="0"/>
        <w:rPr>
          <w:rFonts w:cs="Arial"/>
          <w:i w:val="0"/>
          <w:noProof/>
          <w:sz w:val="24"/>
        </w:rPr>
      </w:pPr>
    </w:p>
    <w:p w:rsidR="009A1F61" w:rsidRPr="007300FE" w:rsidRDefault="004431B3" w:rsidP="007300FE">
      <w:pPr>
        <w:pStyle w:val="Header"/>
        <w:numPr>
          <w:ilvl w:val="0"/>
          <w:numId w:val="46"/>
        </w:numPr>
        <w:tabs>
          <w:tab w:val="clear" w:pos="360"/>
          <w:tab w:val="clear" w:pos="720"/>
          <w:tab w:val="clear" w:pos="1440"/>
          <w:tab w:val="clear" w:pos="2160"/>
          <w:tab w:val="clear" w:pos="7560"/>
        </w:tabs>
        <w:spacing w:before="0" w:after="0"/>
        <w:rPr>
          <w:rFonts w:cs="Arial"/>
          <w:b/>
          <w:sz w:val="24"/>
        </w:rPr>
      </w:pPr>
      <w:r w:rsidRPr="007300FE">
        <w:rPr>
          <w:rFonts w:cs="Arial"/>
          <w:i w:val="0"/>
          <w:noProof/>
          <w:sz w:val="24"/>
        </w:rPr>
        <w:t>Document failed sedation</w:t>
      </w:r>
      <w:r w:rsidR="009A10C4" w:rsidRPr="007300FE">
        <w:rPr>
          <w:rFonts w:cs="Arial"/>
          <w:i w:val="0"/>
          <w:noProof/>
          <w:sz w:val="24"/>
        </w:rPr>
        <w:t xml:space="preserve"> stating the reason(s). P</w:t>
      </w:r>
      <w:r w:rsidR="009A10C4" w:rsidRPr="007300FE">
        <w:rPr>
          <w:rFonts w:cs="Arial"/>
          <w:i w:val="0"/>
          <w:sz w:val="24"/>
        </w:rPr>
        <w:t xml:space="preserve">lease discuss with the </w:t>
      </w:r>
      <w:r w:rsidR="00F67734" w:rsidRPr="007300FE">
        <w:rPr>
          <w:rFonts w:cs="Arial"/>
          <w:i w:val="0"/>
          <w:sz w:val="24"/>
        </w:rPr>
        <w:t xml:space="preserve">on-call </w:t>
      </w:r>
      <w:r w:rsidR="009A10C4" w:rsidRPr="007300FE">
        <w:rPr>
          <w:rFonts w:cs="Arial"/>
          <w:i w:val="0"/>
          <w:sz w:val="24"/>
        </w:rPr>
        <w:t>consultant.</w:t>
      </w:r>
      <w:r w:rsidR="009A1F61" w:rsidRPr="007300FE">
        <w:rPr>
          <w:rFonts w:cs="Arial"/>
          <w:i w:val="0"/>
          <w:sz w:val="24"/>
        </w:rPr>
        <w:t xml:space="preserve"> </w:t>
      </w:r>
      <w:r w:rsidR="009A10C4" w:rsidRPr="007300FE">
        <w:rPr>
          <w:rFonts w:cs="Arial"/>
          <w:i w:val="0"/>
          <w:sz w:val="24"/>
        </w:rPr>
        <w:t xml:space="preserve"> A second attempt may be decided f</w:t>
      </w:r>
      <w:r w:rsidR="00125DDA">
        <w:rPr>
          <w:rFonts w:cs="Arial"/>
          <w:i w:val="0"/>
          <w:sz w:val="24"/>
        </w:rPr>
        <w:t xml:space="preserve">or another date, or recommended </w:t>
      </w:r>
      <w:r w:rsidR="009A10C4" w:rsidRPr="007300FE">
        <w:rPr>
          <w:rFonts w:cs="Arial"/>
          <w:i w:val="0"/>
          <w:sz w:val="24"/>
        </w:rPr>
        <w:t xml:space="preserve">for the </w:t>
      </w:r>
      <w:r w:rsidR="00125DDA">
        <w:rPr>
          <w:rFonts w:cs="Arial"/>
          <w:i w:val="0"/>
          <w:sz w:val="24"/>
        </w:rPr>
        <w:t xml:space="preserve">imaging to be done </w:t>
      </w:r>
      <w:r w:rsidR="009A10C4" w:rsidRPr="007300FE">
        <w:rPr>
          <w:rFonts w:cs="Arial"/>
          <w:i w:val="0"/>
          <w:sz w:val="24"/>
        </w:rPr>
        <w:t>under GA.</w:t>
      </w:r>
      <w:r w:rsidR="009A1F61" w:rsidRPr="007300FE">
        <w:rPr>
          <w:rFonts w:cs="Arial"/>
          <w:b/>
          <w:sz w:val="24"/>
        </w:rPr>
        <w:br w:type="page"/>
      </w:r>
    </w:p>
    <w:p w:rsidR="00C22029" w:rsidRDefault="00C22029" w:rsidP="00C22029">
      <w:pPr>
        <w:pStyle w:val="BodyText"/>
        <w:rPr>
          <w:rFonts w:ascii="Arial" w:hAnsi="Arial" w:cs="Arial"/>
          <w:b/>
          <w:sz w:val="24"/>
          <w:szCs w:val="24"/>
        </w:rPr>
      </w:pPr>
      <w:r w:rsidRPr="00A759E2">
        <w:rPr>
          <w:rFonts w:ascii="Arial" w:hAnsi="Arial" w:cs="Arial"/>
          <w:b/>
          <w:sz w:val="24"/>
          <w:szCs w:val="24"/>
        </w:rPr>
        <w:lastRenderedPageBreak/>
        <w:t>Drugs used for sedation</w:t>
      </w:r>
    </w:p>
    <w:p w:rsidR="007300FE" w:rsidRPr="00A759E2" w:rsidRDefault="007300FE" w:rsidP="00C22029">
      <w:pPr>
        <w:pStyle w:val="BodyText"/>
        <w:rPr>
          <w:rFonts w:ascii="Arial" w:hAnsi="Arial" w:cs="Arial"/>
          <w:b/>
          <w:sz w:val="24"/>
          <w:szCs w:val="24"/>
        </w:rPr>
      </w:pPr>
    </w:p>
    <w:tbl>
      <w:tblPr>
        <w:tblStyle w:val="TableGrid"/>
        <w:tblW w:w="0" w:type="auto"/>
        <w:tblLook w:val="04A0" w:firstRow="1" w:lastRow="0" w:firstColumn="1" w:lastColumn="0" w:noHBand="0" w:noVBand="1"/>
      </w:tblPr>
      <w:tblGrid>
        <w:gridCol w:w="2943"/>
        <w:gridCol w:w="6863"/>
      </w:tblGrid>
      <w:tr w:rsidR="007300FE" w:rsidTr="007300FE">
        <w:tc>
          <w:tcPr>
            <w:tcW w:w="2943" w:type="dxa"/>
          </w:tcPr>
          <w:p w:rsidR="007300FE" w:rsidRPr="007300FE" w:rsidRDefault="007300FE" w:rsidP="007300FE">
            <w:pPr>
              <w:pStyle w:val="Heading5"/>
              <w:spacing w:before="120" w:after="120"/>
              <w:rPr>
                <w:i w:val="0"/>
                <w:sz w:val="24"/>
                <w:szCs w:val="24"/>
              </w:rPr>
            </w:pPr>
            <w:r w:rsidRPr="007300FE">
              <w:rPr>
                <w:i w:val="0"/>
                <w:sz w:val="24"/>
                <w:szCs w:val="24"/>
              </w:rPr>
              <w:t>Infants &lt; 5 kg</w:t>
            </w:r>
          </w:p>
        </w:tc>
        <w:tc>
          <w:tcPr>
            <w:tcW w:w="6863" w:type="dxa"/>
          </w:tcPr>
          <w:p w:rsidR="007300FE" w:rsidRDefault="007300FE" w:rsidP="007300FE">
            <w:pPr>
              <w:pStyle w:val="Heading5"/>
              <w:spacing w:before="120" w:after="120"/>
              <w:rPr>
                <w:b w:val="0"/>
                <w:i w:val="0"/>
                <w:sz w:val="24"/>
                <w:szCs w:val="24"/>
              </w:rPr>
            </w:pPr>
            <w:r w:rsidRPr="00A759E2">
              <w:rPr>
                <w:b w:val="0"/>
                <w:i w:val="0"/>
                <w:sz w:val="24"/>
                <w:szCs w:val="24"/>
              </w:rPr>
              <w:t>No sedation required usually, ‘feed and wrap’</w:t>
            </w:r>
          </w:p>
        </w:tc>
      </w:tr>
      <w:tr w:rsidR="007300FE" w:rsidTr="007300FE">
        <w:tc>
          <w:tcPr>
            <w:tcW w:w="2943" w:type="dxa"/>
          </w:tcPr>
          <w:p w:rsidR="007300FE" w:rsidRDefault="007300FE" w:rsidP="007300FE">
            <w:pPr>
              <w:pStyle w:val="Heading5"/>
              <w:spacing w:before="120" w:after="120"/>
              <w:rPr>
                <w:b w:val="0"/>
                <w:i w:val="0"/>
                <w:sz w:val="24"/>
                <w:szCs w:val="24"/>
              </w:rPr>
            </w:pPr>
            <w:r w:rsidRPr="00A759E2">
              <w:rPr>
                <w:bCs/>
                <w:i w:val="0"/>
                <w:sz w:val="24"/>
                <w:szCs w:val="24"/>
              </w:rPr>
              <w:t>Children</w:t>
            </w:r>
            <w:r w:rsidRPr="00A759E2">
              <w:rPr>
                <w:bCs/>
                <w:i w:val="0"/>
                <w:szCs w:val="24"/>
              </w:rPr>
              <w:t xml:space="preserve"> </w:t>
            </w:r>
            <w:r w:rsidRPr="00A759E2">
              <w:rPr>
                <w:i w:val="0"/>
                <w:sz w:val="24"/>
                <w:szCs w:val="24"/>
              </w:rPr>
              <w:t>5 -15 kg</w:t>
            </w:r>
            <w:r w:rsidRPr="00A759E2">
              <w:rPr>
                <w:i w:val="0"/>
                <w:sz w:val="24"/>
                <w:szCs w:val="24"/>
                <w:vertAlign w:val="superscript"/>
              </w:rPr>
              <w:t>1</w:t>
            </w:r>
          </w:p>
        </w:tc>
        <w:tc>
          <w:tcPr>
            <w:tcW w:w="6863" w:type="dxa"/>
          </w:tcPr>
          <w:p w:rsidR="007300FE" w:rsidRPr="007300FE" w:rsidRDefault="007300FE" w:rsidP="007300FE">
            <w:pPr>
              <w:pStyle w:val="Heading5"/>
              <w:spacing w:before="120" w:after="120"/>
              <w:rPr>
                <w:b w:val="0"/>
                <w:i w:val="0"/>
                <w:sz w:val="24"/>
                <w:szCs w:val="24"/>
              </w:rPr>
            </w:pPr>
            <w:proofErr w:type="gramStart"/>
            <w:r w:rsidRPr="007300FE">
              <w:rPr>
                <w:b w:val="0"/>
                <w:i w:val="0"/>
                <w:sz w:val="24"/>
              </w:rPr>
              <w:t>Chloral Hydrate</w:t>
            </w:r>
            <w:r w:rsidRPr="007300FE">
              <w:rPr>
                <w:b w:val="0"/>
                <w:i w:val="0"/>
              </w:rPr>
              <w:t xml:space="preserve"> </w:t>
            </w:r>
            <w:r w:rsidRPr="007300FE">
              <w:rPr>
                <w:b w:val="0"/>
                <w:i w:val="0"/>
                <w:sz w:val="24"/>
                <w:szCs w:val="24"/>
              </w:rPr>
              <w:t>100 mg/Kg oral/rectal</w:t>
            </w:r>
            <w:r w:rsidRPr="007300FE">
              <w:rPr>
                <w:b w:val="0"/>
                <w:i w:val="0"/>
              </w:rPr>
              <w:t xml:space="preserve"> </w:t>
            </w:r>
            <w:r w:rsidRPr="007300FE">
              <w:rPr>
                <w:b w:val="0"/>
                <w:i w:val="0"/>
                <w:sz w:val="24"/>
              </w:rPr>
              <w:t>(max 2gm</w:t>
            </w:r>
            <w:r>
              <w:rPr>
                <w:b w:val="0"/>
                <w:i w:val="0"/>
                <w:sz w:val="24"/>
              </w:rPr>
              <w:t xml:space="preserve">), </w:t>
            </w:r>
            <w:r w:rsidRPr="007300FE">
              <w:rPr>
                <w:b w:val="0"/>
                <w:i w:val="0"/>
                <w:sz w:val="24"/>
              </w:rPr>
              <w:t>45-60 min prior to the procedure.</w:t>
            </w:r>
            <w:proofErr w:type="gramEnd"/>
            <w:r w:rsidRPr="007300FE">
              <w:rPr>
                <w:b w:val="0"/>
                <w:i w:val="0"/>
                <w:sz w:val="24"/>
              </w:rPr>
              <w:t xml:space="preserve"> Oral route preferred over rectal route, although both permitted.</w:t>
            </w:r>
          </w:p>
        </w:tc>
      </w:tr>
      <w:tr w:rsidR="007300FE" w:rsidTr="007300FE">
        <w:tc>
          <w:tcPr>
            <w:tcW w:w="2943" w:type="dxa"/>
          </w:tcPr>
          <w:p w:rsidR="007300FE" w:rsidRDefault="007300FE" w:rsidP="007300FE">
            <w:pPr>
              <w:pStyle w:val="Heading5"/>
              <w:spacing w:before="120" w:after="120"/>
              <w:rPr>
                <w:b w:val="0"/>
                <w:i w:val="0"/>
                <w:sz w:val="24"/>
                <w:szCs w:val="24"/>
              </w:rPr>
            </w:pPr>
            <w:r w:rsidRPr="00A759E2">
              <w:rPr>
                <w:i w:val="0"/>
                <w:sz w:val="24"/>
                <w:szCs w:val="24"/>
              </w:rPr>
              <w:t>Children 12 - 40 kg</w:t>
            </w:r>
            <w:r w:rsidRPr="00A759E2">
              <w:rPr>
                <w:i w:val="0"/>
                <w:noProof/>
                <w:sz w:val="24"/>
                <w:vertAlign w:val="superscript"/>
              </w:rPr>
              <w:t>4</w:t>
            </w:r>
          </w:p>
        </w:tc>
        <w:tc>
          <w:tcPr>
            <w:tcW w:w="6863" w:type="dxa"/>
          </w:tcPr>
          <w:p w:rsidR="007300FE" w:rsidRPr="007300FE" w:rsidRDefault="007300FE" w:rsidP="007300FE">
            <w:pPr>
              <w:pStyle w:val="Header"/>
              <w:spacing w:before="120" w:after="120"/>
              <w:rPr>
                <w:rFonts w:cs="Arial"/>
                <w:i w:val="0"/>
                <w:noProof/>
                <w:sz w:val="24"/>
              </w:rPr>
            </w:pPr>
            <w:r w:rsidRPr="00A759E2">
              <w:rPr>
                <w:rFonts w:cs="Arial"/>
                <w:i w:val="0"/>
                <w:noProof/>
                <w:sz w:val="24"/>
              </w:rPr>
              <w:t xml:space="preserve">Alimemazine 1-2 mg/kg (max 60 mg) </w:t>
            </w:r>
            <w:r>
              <w:rPr>
                <w:rFonts w:cs="Arial"/>
                <w:i w:val="0"/>
                <w:noProof/>
                <w:sz w:val="24"/>
              </w:rPr>
              <w:t>oral</w:t>
            </w:r>
            <w:r w:rsidRPr="00A759E2">
              <w:rPr>
                <w:rFonts w:cs="Arial"/>
                <w:i w:val="0"/>
                <w:noProof/>
                <w:sz w:val="24"/>
              </w:rPr>
              <w:t xml:space="preserve"> to be given 1.5 hours prior to the procedure PLUS Chloral Hydrate 50 - 100 mg/kg </w:t>
            </w:r>
            <w:r>
              <w:rPr>
                <w:rFonts w:cs="Arial"/>
                <w:i w:val="0"/>
                <w:noProof/>
                <w:sz w:val="24"/>
              </w:rPr>
              <w:t>oral</w:t>
            </w:r>
            <w:r w:rsidRPr="00A759E2">
              <w:rPr>
                <w:rFonts w:cs="Arial"/>
                <w:i w:val="0"/>
                <w:noProof/>
                <w:sz w:val="24"/>
              </w:rPr>
              <w:t>/</w:t>
            </w:r>
            <w:r>
              <w:rPr>
                <w:rFonts w:cs="Arial"/>
                <w:i w:val="0"/>
                <w:noProof/>
                <w:sz w:val="24"/>
              </w:rPr>
              <w:t>rectal</w:t>
            </w:r>
            <w:r w:rsidRPr="00A759E2">
              <w:rPr>
                <w:rFonts w:cs="Arial"/>
                <w:i w:val="0"/>
                <w:noProof/>
                <w:sz w:val="24"/>
              </w:rPr>
              <w:t xml:space="preserve"> (max 2gm) 45-60 min prior to the procedure.</w:t>
            </w:r>
          </w:p>
        </w:tc>
      </w:tr>
    </w:tbl>
    <w:p w:rsidR="009A10C4" w:rsidRPr="00A759E2" w:rsidRDefault="009A10C4" w:rsidP="009A10C4">
      <w:pPr>
        <w:pStyle w:val="Header"/>
        <w:rPr>
          <w:rFonts w:cs="Arial"/>
          <w:i w:val="0"/>
          <w:sz w:val="24"/>
        </w:rPr>
      </w:pPr>
    </w:p>
    <w:p w:rsidR="009A10C4" w:rsidRPr="00A759E2" w:rsidRDefault="009A10C4" w:rsidP="009A10C4">
      <w:pPr>
        <w:pStyle w:val="Header"/>
        <w:rPr>
          <w:rFonts w:cs="Arial"/>
          <w:i w:val="0"/>
          <w:sz w:val="24"/>
        </w:rPr>
      </w:pPr>
    </w:p>
    <w:p w:rsidR="00624998" w:rsidRPr="00A759E2" w:rsidRDefault="009A10C4" w:rsidP="00624998">
      <w:pPr>
        <w:pStyle w:val="Header"/>
        <w:rPr>
          <w:rFonts w:cs="Arial"/>
          <w:b/>
          <w:bCs/>
          <w:i w:val="0"/>
          <w:noProof/>
          <w:sz w:val="24"/>
          <w:u w:val="single"/>
        </w:rPr>
      </w:pPr>
      <w:r w:rsidRPr="00A759E2">
        <w:rPr>
          <w:rFonts w:cs="Arial"/>
          <w:b/>
          <w:i w:val="0"/>
          <w:sz w:val="24"/>
          <w:szCs w:val="24"/>
          <w:u w:val="single"/>
        </w:rPr>
        <w:t xml:space="preserve">Notes on </w:t>
      </w:r>
      <w:r w:rsidR="00624998" w:rsidRPr="00A759E2">
        <w:rPr>
          <w:rFonts w:cs="Arial"/>
          <w:b/>
          <w:bCs/>
          <w:i w:val="0"/>
          <w:noProof/>
          <w:sz w:val="24"/>
          <w:u w:val="single"/>
        </w:rPr>
        <w:t>Choral Hydrate</w:t>
      </w:r>
    </w:p>
    <w:p w:rsidR="008230BD" w:rsidRPr="00A759E2" w:rsidRDefault="008230BD" w:rsidP="009A10C4">
      <w:pPr>
        <w:pStyle w:val="Header"/>
        <w:rPr>
          <w:rFonts w:cs="Arial"/>
          <w:i w:val="0"/>
          <w:noProof/>
          <w:sz w:val="24"/>
        </w:rPr>
      </w:pPr>
    </w:p>
    <w:p w:rsidR="009A10C4" w:rsidRPr="00A759E2" w:rsidRDefault="00624998" w:rsidP="009A10C4">
      <w:pPr>
        <w:pStyle w:val="Header"/>
        <w:rPr>
          <w:rFonts w:cs="Arial"/>
          <w:i w:val="0"/>
          <w:noProof/>
          <w:sz w:val="24"/>
        </w:rPr>
      </w:pPr>
      <w:r w:rsidRPr="00A759E2">
        <w:rPr>
          <w:rFonts w:cs="Arial"/>
          <w:i w:val="0"/>
          <w:noProof/>
          <w:sz w:val="24"/>
        </w:rPr>
        <w:t xml:space="preserve">Side-effects include: unpleasant taste, respiratory complications, vomiting and paradoxical reactions, deaths have occurred in unattended children. </w:t>
      </w:r>
    </w:p>
    <w:p w:rsidR="008230BD" w:rsidRPr="00A759E2" w:rsidRDefault="008230BD" w:rsidP="009A10C4">
      <w:pPr>
        <w:pStyle w:val="Header"/>
        <w:rPr>
          <w:rFonts w:cs="Arial"/>
          <w:i w:val="0"/>
          <w:noProof/>
          <w:sz w:val="24"/>
        </w:rPr>
      </w:pPr>
    </w:p>
    <w:p w:rsidR="009A10C4" w:rsidRPr="00A759E2" w:rsidRDefault="009A10C4" w:rsidP="009A10C4">
      <w:pPr>
        <w:pStyle w:val="Header"/>
        <w:rPr>
          <w:rFonts w:cs="Arial"/>
          <w:i w:val="0"/>
          <w:noProof/>
          <w:sz w:val="24"/>
          <w:szCs w:val="24"/>
        </w:rPr>
      </w:pPr>
      <w:r w:rsidRPr="00A759E2">
        <w:rPr>
          <w:rFonts w:cs="Arial"/>
          <w:i w:val="0"/>
          <w:noProof/>
          <w:sz w:val="24"/>
          <w:szCs w:val="24"/>
        </w:rPr>
        <w:t xml:space="preserve">Chloral hydrate is an oral drug and unfortunately causes nausea and vomiting when large volumes of the drug are used. </w:t>
      </w:r>
      <w:r w:rsidR="007300FE">
        <w:rPr>
          <w:rFonts w:cs="Arial"/>
          <w:i w:val="0"/>
          <w:noProof/>
          <w:sz w:val="24"/>
          <w:szCs w:val="24"/>
        </w:rPr>
        <w:t>c</w:t>
      </w:r>
      <w:r w:rsidRPr="00A759E2">
        <w:rPr>
          <w:rFonts w:cs="Arial"/>
          <w:i w:val="0"/>
          <w:noProof/>
          <w:sz w:val="24"/>
          <w:szCs w:val="24"/>
        </w:rPr>
        <w:t xml:space="preserve">hloral hydrate is therefore likely to be less successful in larger children. </w:t>
      </w:r>
      <w:r w:rsidR="00B82D98" w:rsidRPr="00A759E2">
        <w:rPr>
          <w:rFonts w:cs="Arial"/>
          <w:i w:val="0"/>
          <w:noProof/>
          <w:sz w:val="24"/>
          <w:szCs w:val="24"/>
        </w:rPr>
        <w:t>Doses of m</w:t>
      </w:r>
      <w:r w:rsidRPr="00A759E2">
        <w:rPr>
          <w:rFonts w:cs="Arial"/>
          <w:i w:val="0"/>
          <w:noProof/>
          <w:sz w:val="24"/>
          <w:szCs w:val="24"/>
        </w:rPr>
        <w:t xml:space="preserve">ore than 1g of chloral hydrate may be vomited and hence be unsuccessful. This may explain why choral </w:t>
      </w:r>
      <w:r w:rsidR="007300FE">
        <w:rPr>
          <w:rFonts w:cs="Arial"/>
          <w:i w:val="0"/>
          <w:noProof/>
          <w:sz w:val="24"/>
          <w:szCs w:val="24"/>
        </w:rPr>
        <w:t xml:space="preserve">hydrate </w:t>
      </w:r>
      <w:r w:rsidRPr="00A759E2">
        <w:rPr>
          <w:rFonts w:cs="Arial"/>
          <w:i w:val="0"/>
          <w:noProof/>
          <w:sz w:val="24"/>
          <w:szCs w:val="24"/>
        </w:rPr>
        <w:t>is thought to be more effective in smaller children. The guideline development group concluded that uncooperative children needed to be asleep for imaging and that high doses of chloral hydrate were successful in approximately 90% of children under 15kg</w:t>
      </w:r>
      <w:r w:rsidRPr="00A759E2">
        <w:rPr>
          <w:rFonts w:cs="Arial"/>
          <w:i w:val="0"/>
          <w:noProof/>
          <w:sz w:val="24"/>
          <w:szCs w:val="24"/>
          <w:vertAlign w:val="superscript"/>
        </w:rPr>
        <w:t>1</w:t>
      </w:r>
      <w:r w:rsidRPr="00A759E2">
        <w:rPr>
          <w:rFonts w:cs="Arial"/>
          <w:i w:val="0"/>
          <w:noProof/>
          <w:sz w:val="24"/>
          <w:szCs w:val="24"/>
        </w:rPr>
        <w:t xml:space="preserve">. </w:t>
      </w:r>
    </w:p>
    <w:p w:rsidR="00624998" w:rsidRPr="00A759E2" w:rsidRDefault="00624998" w:rsidP="00624998">
      <w:pPr>
        <w:pStyle w:val="Header"/>
        <w:rPr>
          <w:rFonts w:cs="Arial"/>
          <w:i w:val="0"/>
          <w:noProof/>
          <w:sz w:val="24"/>
        </w:rPr>
      </w:pPr>
    </w:p>
    <w:p w:rsidR="00624998" w:rsidRPr="00A759E2" w:rsidRDefault="009A10C4" w:rsidP="00624998">
      <w:pPr>
        <w:pStyle w:val="Header"/>
        <w:rPr>
          <w:rFonts w:cs="Arial"/>
          <w:b/>
          <w:bCs/>
          <w:i w:val="0"/>
          <w:noProof/>
          <w:sz w:val="24"/>
          <w:u w:val="single"/>
        </w:rPr>
      </w:pPr>
      <w:r w:rsidRPr="00A759E2">
        <w:rPr>
          <w:rFonts w:cs="Arial"/>
          <w:b/>
          <w:bCs/>
          <w:i w:val="0"/>
          <w:noProof/>
          <w:sz w:val="24"/>
          <w:u w:val="single"/>
        </w:rPr>
        <w:t xml:space="preserve">Notes on </w:t>
      </w:r>
      <w:r w:rsidR="00624998" w:rsidRPr="00A759E2">
        <w:rPr>
          <w:rFonts w:cs="Arial"/>
          <w:b/>
          <w:bCs/>
          <w:i w:val="0"/>
          <w:noProof/>
          <w:sz w:val="24"/>
          <w:u w:val="single"/>
        </w:rPr>
        <w:t>Alimemazine (trimeprazine)</w:t>
      </w:r>
    </w:p>
    <w:p w:rsidR="008230BD" w:rsidRPr="00A759E2" w:rsidRDefault="008230BD" w:rsidP="009A10C4">
      <w:pPr>
        <w:pStyle w:val="Header"/>
        <w:rPr>
          <w:rFonts w:cs="Arial"/>
          <w:i w:val="0"/>
          <w:noProof/>
          <w:sz w:val="24"/>
        </w:rPr>
      </w:pPr>
    </w:p>
    <w:p w:rsidR="00624998" w:rsidRPr="00A759E2" w:rsidRDefault="00624998" w:rsidP="009A10C4">
      <w:pPr>
        <w:pStyle w:val="Header"/>
        <w:rPr>
          <w:rFonts w:cs="Arial"/>
          <w:i w:val="0"/>
          <w:noProof/>
          <w:sz w:val="24"/>
        </w:rPr>
      </w:pPr>
      <w:r w:rsidRPr="00A759E2">
        <w:rPr>
          <w:rFonts w:cs="Arial"/>
          <w:i w:val="0"/>
          <w:noProof/>
          <w:sz w:val="24"/>
        </w:rPr>
        <w:t>Potential side-effects include</w:t>
      </w:r>
      <w:r w:rsidR="009A10C4" w:rsidRPr="00A759E2">
        <w:rPr>
          <w:rFonts w:cs="Arial"/>
          <w:i w:val="0"/>
          <w:noProof/>
          <w:sz w:val="24"/>
        </w:rPr>
        <w:t>: dry mouth, c</w:t>
      </w:r>
      <w:r w:rsidRPr="00A759E2">
        <w:rPr>
          <w:rFonts w:cs="Arial"/>
          <w:i w:val="0"/>
          <w:noProof/>
          <w:sz w:val="24"/>
        </w:rPr>
        <w:t>onstipation</w:t>
      </w:r>
      <w:r w:rsidR="009A10C4" w:rsidRPr="00A759E2">
        <w:rPr>
          <w:rFonts w:cs="Arial"/>
          <w:i w:val="0"/>
          <w:noProof/>
          <w:sz w:val="24"/>
        </w:rPr>
        <w:t>, u</w:t>
      </w:r>
      <w:r w:rsidRPr="00A759E2">
        <w:rPr>
          <w:rFonts w:cs="Arial"/>
          <w:i w:val="0"/>
          <w:noProof/>
          <w:sz w:val="24"/>
        </w:rPr>
        <w:t>rinary retention</w:t>
      </w:r>
      <w:r w:rsidR="009A10C4" w:rsidRPr="00A759E2">
        <w:rPr>
          <w:rFonts w:cs="Arial"/>
          <w:i w:val="0"/>
          <w:noProof/>
          <w:sz w:val="24"/>
        </w:rPr>
        <w:t>, b</w:t>
      </w:r>
      <w:r w:rsidR="00B82D98" w:rsidRPr="00A759E2">
        <w:rPr>
          <w:rFonts w:cs="Arial"/>
          <w:i w:val="0"/>
          <w:noProof/>
          <w:sz w:val="24"/>
        </w:rPr>
        <w:t>lurred vision, paradoxical excitement</w:t>
      </w:r>
    </w:p>
    <w:p w:rsidR="004431B3" w:rsidRPr="00A759E2" w:rsidRDefault="004431B3" w:rsidP="00C22029">
      <w:pPr>
        <w:pStyle w:val="BodyText"/>
        <w:rPr>
          <w:rFonts w:ascii="Arial" w:hAnsi="Arial" w:cs="Arial"/>
          <w:b/>
          <w:sz w:val="24"/>
          <w:szCs w:val="24"/>
        </w:rPr>
      </w:pPr>
    </w:p>
    <w:p w:rsidR="00C22029" w:rsidRPr="00A759E2" w:rsidRDefault="00C22029" w:rsidP="00C22029">
      <w:pPr>
        <w:pStyle w:val="BodyText"/>
        <w:rPr>
          <w:rFonts w:ascii="Arial" w:hAnsi="Arial" w:cs="Arial"/>
          <w:b/>
          <w:sz w:val="24"/>
          <w:szCs w:val="24"/>
        </w:rPr>
      </w:pPr>
      <w:r w:rsidRPr="00A759E2">
        <w:rPr>
          <w:rFonts w:ascii="Arial" w:hAnsi="Arial" w:cs="Arial"/>
          <w:b/>
          <w:sz w:val="24"/>
          <w:szCs w:val="24"/>
        </w:rPr>
        <w:t>Training</w:t>
      </w:r>
    </w:p>
    <w:p w:rsidR="008230BD" w:rsidRPr="00A759E2" w:rsidRDefault="008230BD" w:rsidP="008D0B1D">
      <w:pPr>
        <w:pStyle w:val="Header"/>
        <w:rPr>
          <w:rFonts w:cs="Arial"/>
          <w:i w:val="0"/>
          <w:noProof/>
          <w:sz w:val="24"/>
        </w:rPr>
      </w:pPr>
    </w:p>
    <w:p w:rsidR="008D0B1D" w:rsidRPr="00A759E2" w:rsidRDefault="008D0B1D" w:rsidP="008D0B1D">
      <w:pPr>
        <w:pStyle w:val="Header"/>
        <w:rPr>
          <w:rFonts w:cs="Arial"/>
          <w:i w:val="0"/>
          <w:noProof/>
          <w:sz w:val="24"/>
        </w:rPr>
      </w:pPr>
      <w:r w:rsidRPr="00A759E2">
        <w:rPr>
          <w:rFonts w:cs="Arial"/>
          <w:i w:val="0"/>
          <w:noProof/>
          <w:sz w:val="24"/>
        </w:rPr>
        <w:t>Nursing staff involved in sedation should have:</w:t>
      </w:r>
    </w:p>
    <w:p w:rsidR="008D0B1D" w:rsidRPr="00A759E2" w:rsidRDefault="008D0B1D" w:rsidP="005B41AB">
      <w:pPr>
        <w:pStyle w:val="Header"/>
        <w:numPr>
          <w:ilvl w:val="0"/>
          <w:numId w:val="37"/>
        </w:numPr>
        <w:tabs>
          <w:tab w:val="clear" w:pos="360"/>
          <w:tab w:val="clear" w:pos="720"/>
          <w:tab w:val="clear" w:pos="1440"/>
          <w:tab w:val="clear" w:pos="2160"/>
          <w:tab w:val="clear" w:pos="7560"/>
          <w:tab w:val="left" w:pos="426"/>
        </w:tabs>
        <w:spacing w:before="120" w:after="0"/>
        <w:ind w:left="426" w:hanging="426"/>
        <w:rPr>
          <w:rFonts w:cs="Arial"/>
          <w:i w:val="0"/>
          <w:noProof/>
          <w:sz w:val="24"/>
        </w:rPr>
      </w:pPr>
      <w:r w:rsidRPr="00A759E2">
        <w:rPr>
          <w:rFonts w:cs="Arial"/>
          <w:i w:val="0"/>
          <w:noProof/>
          <w:sz w:val="24"/>
        </w:rPr>
        <w:t>Undertaken EPLS or APLS training</w:t>
      </w:r>
    </w:p>
    <w:p w:rsidR="008D0B1D" w:rsidRPr="00A759E2" w:rsidRDefault="008D0B1D" w:rsidP="005B41AB">
      <w:pPr>
        <w:pStyle w:val="Header"/>
        <w:numPr>
          <w:ilvl w:val="0"/>
          <w:numId w:val="37"/>
        </w:numPr>
        <w:tabs>
          <w:tab w:val="clear" w:pos="360"/>
          <w:tab w:val="clear" w:pos="720"/>
          <w:tab w:val="clear" w:pos="1440"/>
          <w:tab w:val="clear" w:pos="2160"/>
          <w:tab w:val="clear" w:pos="7560"/>
          <w:tab w:val="left" w:pos="426"/>
        </w:tabs>
        <w:spacing w:before="120" w:after="0"/>
        <w:ind w:left="426" w:hanging="426"/>
        <w:rPr>
          <w:rFonts w:cs="Arial"/>
          <w:i w:val="0"/>
          <w:noProof/>
          <w:sz w:val="24"/>
        </w:rPr>
      </w:pPr>
      <w:r w:rsidRPr="00A759E2">
        <w:rPr>
          <w:rFonts w:cs="Arial"/>
          <w:i w:val="0"/>
          <w:noProof/>
          <w:sz w:val="24"/>
        </w:rPr>
        <w:t>Read and understood the paediatric sedation guideline</w:t>
      </w:r>
    </w:p>
    <w:p w:rsidR="008D0B1D" w:rsidRPr="00A759E2" w:rsidRDefault="008D0B1D" w:rsidP="005B41AB">
      <w:pPr>
        <w:pStyle w:val="Header"/>
        <w:numPr>
          <w:ilvl w:val="0"/>
          <w:numId w:val="37"/>
        </w:numPr>
        <w:tabs>
          <w:tab w:val="clear" w:pos="360"/>
          <w:tab w:val="clear" w:pos="720"/>
          <w:tab w:val="clear" w:pos="1440"/>
          <w:tab w:val="clear" w:pos="2160"/>
          <w:tab w:val="clear" w:pos="7560"/>
          <w:tab w:val="left" w:pos="426"/>
          <w:tab w:val="center" w:pos="4153"/>
          <w:tab w:val="right" w:pos="8306"/>
        </w:tabs>
        <w:spacing w:before="120" w:after="0"/>
        <w:ind w:left="426" w:hanging="426"/>
        <w:rPr>
          <w:rFonts w:cs="Arial"/>
          <w:i w:val="0"/>
          <w:sz w:val="24"/>
          <w:szCs w:val="24"/>
        </w:rPr>
      </w:pPr>
      <w:r w:rsidRPr="00A759E2">
        <w:rPr>
          <w:rFonts w:cs="Arial"/>
          <w:i w:val="0"/>
          <w:noProof/>
          <w:sz w:val="24"/>
        </w:rPr>
        <w:t>Completed a record of competencies, and successfully  completed work-based assessments</w:t>
      </w:r>
      <w:r w:rsidR="00694EEE" w:rsidRPr="00A759E2">
        <w:rPr>
          <w:rFonts w:cs="Arial"/>
          <w:i w:val="0"/>
          <w:noProof/>
          <w:sz w:val="24"/>
        </w:rPr>
        <w:t xml:space="preserve">. This includes </w:t>
      </w:r>
      <w:r w:rsidR="00C322F0" w:rsidRPr="00A759E2">
        <w:rPr>
          <w:rFonts w:cs="Arial"/>
          <w:i w:val="0"/>
          <w:noProof/>
          <w:sz w:val="24"/>
        </w:rPr>
        <w:t>transfer training and the use of MR compatible equipment.</w:t>
      </w:r>
    </w:p>
    <w:p w:rsidR="00780F27" w:rsidRPr="00A759E2" w:rsidRDefault="00780F27" w:rsidP="00C22029">
      <w:pPr>
        <w:pStyle w:val="BodyText"/>
        <w:rPr>
          <w:rFonts w:ascii="Arial" w:hAnsi="Arial" w:cs="Arial"/>
          <w:b/>
          <w:sz w:val="24"/>
          <w:szCs w:val="24"/>
        </w:rPr>
      </w:pPr>
    </w:p>
    <w:p w:rsidR="00C22029" w:rsidRPr="00A759E2" w:rsidRDefault="00C22029" w:rsidP="00C22029">
      <w:pPr>
        <w:pStyle w:val="BodyText"/>
        <w:rPr>
          <w:rFonts w:ascii="Arial" w:hAnsi="Arial" w:cs="Arial"/>
          <w:b/>
          <w:sz w:val="24"/>
          <w:szCs w:val="24"/>
        </w:rPr>
      </w:pPr>
      <w:r w:rsidRPr="00A759E2">
        <w:rPr>
          <w:rFonts w:ascii="Arial" w:hAnsi="Arial" w:cs="Arial"/>
          <w:b/>
          <w:sz w:val="24"/>
          <w:szCs w:val="24"/>
        </w:rPr>
        <w:t>Audit</w:t>
      </w:r>
    </w:p>
    <w:p w:rsidR="008230BD" w:rsidRPr="00A759E2" w:rsidRDefault="008230BD" w:rsidP="001F0228">
      <w:pPr>
        <w:pStyle w:val="Header"/>
        <w:tabs>
          <w:tab w:val="clear" w:pos="360"/>
          <w:tab w:val="clear" w:pos="720"/>
          <w:tab w:val="clear" w:pos="1440"/>
          <w:tab w:val="clear" w:pos="2160"/>
          <w:tab w:val="clear" w:pos="7560"/>
        </w:tabs>
        <w:spacing w:before="0" w:after="0"/>
        <w:rPr>
          <w:rFonts w:cs="Arial"/>
          <w:i w:val="0"/>
          <w:noProof/>
          <w:sz w:val="24"/>
        </w:rPr>
      </w:pPr>
    </w:p>
    <w:p w:rsidR="001F0228" w:rsidRPr="00A759E2" w:rsidRDefault="001F0228" w:rsidP="001F0228">
      <w:pPr>
        <w:pStyle w:val="Header"/>
        <w:tabs>
          <w:tab w:val="clear" w:pos="360"/>
          <w:tab w:val="clear" w:pos="720"/>
          <w:tab w:val="clear" w:pos="1440"/>
          <w:tab w:val="clear" w:pos="2160"/>
          <w:tab w:val="clear" w:pos="7560"/>
        </w:tabs>
        <w:spacing w:before="0" w:after="0"/>
        <w:rPr>
          <w:rFonts w:cs="Arial"/>
          <w:i w:val="0"/>
          <w:noProof/>
          <w:sz w:val="24"/>
        </w:rPr>
      </w:pPr>
      <w:r w:rsidRPr="00A759E2">
        <w:rPr>
          <w:rFonts w:cs="Arial"/>
          <w:i w:val="0"/>
          <w:noProof/>
          <w:sz w:val="24"/>
        </w:rPr>
        <w:t>Annual audit of adverse events, critical incidents, success/failure rates, referrals for GA and cost-benefit analysis to be undertaken.</w:t>
      </w:r>
    </w:p>
    <w:p w:rsidR="009A1F61" w:rsidRPr="00A759E2" w:rsidRDefault="009A1F61">
      <w:pPr>
        <w:tabs>
          <w:tab w:val="clear" w:pos="360"/>
          <w:tab w:val="clear" w:pos="720"/>
          <w:tab w:val="clear" w:pos="1440"/>
          <w:tab w:val="clear" w:pos="2160"/>
        </w:tabs>
        <w:spacing w:before="0" w:after="0"/>
        <w:rPr>
          <w:rFonts w:ascii="Arial" w:hAnsi="Arial" w:cs="Arial"/>
          <w:b/>
          <w:sz w:val="24"/>
        </w:rPr>
      </w:pPr>
      <w:r w:rsidRPr="00A759E2">
        <w:rPr>
          <w:rFonts w:ascii="Arial" w:hAnsi="Arial" w:cs="Arial"/>
          <w:b/>
          <w:i/>
          <w:sz w:val="24"/>
        </w:rPr>
        <w:br w:type="page"/>
      </w:r>
    </w:p>
    <w:p w:rsidR="00BA383F" w:rsidRPr="00A759E2" w:rsidRDefault="00C22029" w:rsidP="00BA383F">
      <w:pPr>
        <w:pStyle w:val="Header"/>
        <w:rPr>
          <w:rFonts w:cs="Arial"/>
          <w:b/>
          <w:i w:val="0"/>
          <w:noProof/>
          <w:sz w:val="24"/>
        </w:rPr>
      </w:pPr>
      <w:r w:rsidRPr="00A759E2">
        <w:rPr>
          <w:rFonts w:cs="Arial"/>
          <w:b/>
          <w:i w:val="0"/>
          <w:sz w:val="24"/>
          <w:szCs w:val="24"/>
        </w:rPr>
        <w:lastRenderedPageBreak/>
        <w:t>Parent information leaflets</w:t>
      </w:r>
    </w:p>
    <w:p w:rsidR="008230BD" w:rsidRPr="00A759E2" w:rsidRDefault="008230BD" w:rsidP="00BA383F">
      <w:pPr>
        <w:pStyle w:val="Header"/>
        <w:rPr>
          <w:rFonts w:cs="Arial"/>
          <w:i w:val="0"/>
          <w:noProof/>
          <w:sz w:val="24"/>
        </w:rPr>
      </w:pPr>
    </w:p>
    <w:p w:rsidR="00BA383F" w:rsidRPr="00A759E2" w:rsidRDefault="00BA383F" w:rsidP="00BA383F">
      <w:pPr>
        <w:pStyle w:val="Header"/>
        <w:rPr>
          <w:rFonts w:cs="Arial"/>
          <w:i w:val="0"/>
          <w:noProof/>
          <w:sz w:val="24"/>
        </w:rPr>
      </w:pPr>
      <w:r w:rsidRPr="00A759E2">
        <w:rPr>
          <w:rFonts w:cs="Arial"/>
          <w:i w:val="0"/>
          <w:noProof/>
          <w:sz w:val="24"/>
        </w:rPr>
        <w:t>Always go through the leaflet with the family when handing it out.</w:t>
      </w:r>
    </w:p>
    <w:p w:rsidR="00BA383F" w:rsidRPr="00A759E2" w:rsidRDefault="00BA383F" w:rsidP="00BA383F">
      <w:pPr>
        <w:pStyle w:val="Header"/>
        <w:rPr>
          <w:rFonts w:cs="Arial"/>
          <w:i w:val="0"/>
          <w:noProof/>
          <w:sz w:val="12"/>
          <w:szCs w:val="12"/>
        </w:rPr>
      </w:pPr>
    </w:p>
    <w:p w:rsidR="00BA383F" w:rsidRPr="00A759E2" w:rsidRDefault="00BA383F" w:rsidP="005B41AB">
      <w:pPr>
        <w:pStyle w:val="Header"/>
        <w:numPr>
          <w:ilvl w:val="0"/>
          <w:numId w:val="25"/>
        </w:numPr>
        <w:tabs>
          <w:tab w:val="clear" w:pos="360"/>
          <w:tab w:val="clear" w:pos="720"/>
          <w:tab w:val="clear" w:pos="1440"/>
          <w:tab w:val="clear" w:pos="2160"/>
          <w:tab w:val="clear" w:pos="7560"/>
          <w:tab w:val="num" w:pos="426"/>
        </w:tabs>
        <w:spacing w:before="0" w:after="0"/>
        <w:ind w:left="426" w:hanging="426"/>
        <w:rPr>
          <w:rFonts w:cs="Arial"/>
          <w:i w:val="0"/>
          <w:noProof/>
          <w:sz w:val="24"/>
          <w:szCs w:val="24"/>
        </w:rPr>
      </w:pPr>
      <w:r w:rsidRPr="00A759E2">
        <w:rPr>
          <w:rFonts w:cs="Arial"/>
          <w:i w:val="0"/>
          <w:noProof/>
          <w:sz w:val="24"/>
        </w:rPr>
        <w:t>Royal College of anaesthetists. Sedation for children leaflet series</w:t>
      </w:r>
      <w:r w:rsidRPr="00A759E2">
        <w:rPr>
          <w:rFonts w:cs="Arial"/>
          <w:i w:val="0"/>
        </w:rPr>
        <w:t xml:space="preserve"> </w:t>
      </w:r>
      <w:hyperlink r:id="rId10" w:history="1">
        <w:r w:rsidR="005B41AB" w:rsidRPr="00A759E2">
          <w:rPr>
            <w:rStyle w:val="Hyperlink"/>
            <w:rFonts w:cs="Arial"/>
            <w:i w:val="0"/>
            <w:sz w:val="24"/>
            <w:szCs w:val="24"/>
          </w:rPr>
          <w:t>http://www.rcoa.ac.uk/system/files/PI-Sedation-parents.pdf</w:t>
        </w:r>
      </w:hyperlink>
    </w:p>
    <w:p w:rsidR="005B41AB" w:rsidRPr="00A759E2" w:rsidRDefault="005B41AB" w:rsidP="005B41AB">
      <w:pPr>
        <w:pStyle w:val="Header"/>
        <w:tabs>
          <w:tab w:val="clear" w:pos="360"/>
          <w:tab w:val="clear" w:pos="720"/>
          <w:tab w:val="clear" w:pos="1440"/>
          <w:tab w:val="clear" w:pos="2160"/>
          <w:tab w:val="clear" w:pos="7560"/>
          <w:tab w:val="num" w:pos="426"/>
        </w:tabs>
        <w:spacing w:before="0" w:after="0"/>
        <w:ind w:left="426" w:hanging="426"/>
        <w:rPr>
          <w:rFonts w:cs="Arial"/>
          <w:i w:val="0"/>
          <w:noProof/>
          <w:sz w:val="24"/>
          <w:szCs w:val="24"/>
        </w:rPr>
      </w:pPr>
    </w:p>
    <w:p w:rsidR="00BA383F" w:rsidRPr="00A759E2" w:rsidRDefault="00BA383F" w:rsidP="005B41AB">
      <w:pPr>
        <w:pStyle w:val="Header"/>
        <w:numPr>
          <w:ilvl w:val="0"/>
          <w:numId w:val="25"/>
        </w:numPr>
        <w:tabs>
          <w:tab w:val="clear" w:pos="360"/>
          <w:tab w:val="clear" w:pos="720"/>
          <w:tab w:val="clear" w:pos="1440"/>
          <w:tab w:val="clear" w:pos="2160"/>
          <w:tab w:val="clear" w:pos="7560"/>
          <w:tab w:val="num" w:pos="426"/>
        </w:tabs>
        <w:spacing w:before="0" w:after="0"/>
        <w:ind w:left="426" w:hanging="426"/>
        <w:rPr>
          <w:rFonts w:cs="Arial"/>
          <w:i w:val="0"/>
          <w:noProof/>
          <w:sz w:val="24"/>
        </w:rPr>
      </w:pPr>
      <w:r w:rsidRPr="00A759E2">
        <w:rPr>
          <w:rFonts w:cs="Arial"/>
          <w:i w:val="0"/>
          <w:noProof/>
          <w:sz w:val="24"/>
        </w:rPr>
        <w:t xml:space="preserve">Royal Children’s Hospital, Melbourne. </w:t>
      </w:r>
      <w:hyperlink r:id="rId11" w:history="1">
        <w:r w:rsidRPr="00A759E2">
          <w:rPr>
            <w:rStyle w:val="Hyperlink"/>
            <w:rFonts w:cs="Arial"/>
            <w:i w:val="0"/>
            <w:noProof/>
            <w:sz w:val="24"/>
          </w:rPr>
          <w:t>http://www.rch.org.au/kidsinfo/handout/index.php?doc_id=11362</w:t>
        </w:r>
      </w:hyperlink>
      <w:r w:rsidRPr="00A759E2">
        <w:rPr>
          <w:rFonts w:cs="Arial"/>
          <w:i w:val="0"/>
          <w:noProof/>
          <w:sz w:val="24"/>
        </w:rPr>
        <w:t xml:space="preserve"> </w:t>
      </w:r>
    </w:p>
    <w:p w:rsidR="00BA383F" w:rsidRPr="00A759E2" w:rsidRDefault="00FA6B66" w:rsidP="005B41AB">
      <w:pPr>
        <w:pStyle w:val="Header"/>
        <w:tabs>
          <w:tab w:val="clear" w:pos="360"/>
          <w:tab w:val="clear" w:pos="720"/>
          <w:tab w:val="num" w:pos="426"/>
        </w:tabs>
        <w:ind w:left="426"/>
        <w:rPr>
          <w:rStyle w:val="Hyperlink"/>
          <w:rFonts w:cs="Arial"/>
          <w:i w:val="0"/>
          <w:noProof/>
          <w:sz w:val="24"/>
        </w:rPr>
      </w:pPr>
      <w:hyperlink r:id="rId12" w:history="1">
        <w:r w:rsidR="00BA383F" w:rsidRPr="00A759E2">
          <w:rPr>
            <w:rStyle w:val="Hyperlink"/>
            <w:rFonts w:cs="Arial"/>
            <w:i w:val="0"/>
            <w:noProof/>
            <w:sz w:val="24"/>
          </w:rPr>
          <w:t>http://www.rch.org.au/kidsinfo/factsheets.cfm?doc_id=8627</w:t>
        </w:r>
      </w:hyperlink>
    </w:p>
    <w:p w:rsidR="005B41AB" w:rsidRPr="00A759E2" w:rsidRDefault="005B41AB" w:rsidP="005B41AB">
      <w:pPr>
        <w:pStyle w:val="Header"/>
        <w:tabs>
          <w:tab w:val="clear" w:pos="360"/>
          <w:tab w:val="clear" w:pos="720"/>
          <w:tab w:val="num" w:pos="426"/>
        </w:tabs>
        <w:rPr>
          <w:rStyle w:val="Hyperlink"/>
          <w:rFonts w:cs="Arial"/>
          <w:i w:val="0"/>
          <w:noProof/>
          <w:sz w:val="24"/>
        </w:rPr>
      </w:pPr>
    </w:p>
    <w:p w:rsidR="00200B97" w:rsidRPr="00A759E2" w:rsidRDefault="00200B97" w:rsidP="009A1F61">
      <w:pPr>
        <w:pStyle w:val="Header"/>
        <w:numPr>
          <w:ilvl w:val="0"/>
          <w:numId w:val="25"/>
        </w:numPr>
        <w:tabs>
          <w:tab w:val="clear" w:pos="360"/>
          <w:tab w:val="clear" w:pos="720"/>
          <w:tab w:val="left" w:pos="426"/>
        </w:tabs>
        <w:ind w:left="426" w:hanging="426"/>
        <w:rPr>
          <w:rStyle w:val="Hyperlink"/>
          <w:rFonts w:cs="Arial"/>
          <w:i w:val="0"/>
          <w:noProof/>
          <w:color w:val="auto"/>
          <w:sz w:val="24"/>
          <w:u w:val="none"/>
        </w:rPr>
      </w:pPr>
      <w:r w:rsidRPr="00A759E2">
        <w:rPr>
          <w:rStyle w:val="Hyperlink"/>
          <w:rFonts w:cs="Arial"/>
          <w:i w:val="0"/>
          <w:noProof/>
          <w:color w:val="auto"/>
          <w:sz w:val="24"/>
          <w:u w:val="none"/>
        </w:rPr>
        <w:t xml:space="preserve">Information for parents of children having an MRI scan under sedation – </w:t>
      </w:r>
      <w:r w:rsidR="009A1F61" w:rsidRPr="00A759E2">
        <w:rPr>
          <w:rStyle w:val="Hyperlink"/>
          <w:rFonts w:cs="Arial"/>
          <w:i w:val="0"/>
          <w:noProof/>
          <w:color w:val="auto"/>
          <w:sz w:val="24"/>
          <w:u w:val="none"/>
        </w:rPr>
        <w:t>W</w:t>
      </w:r>
      <w:r w:rsidRPr="00A759E2">
        <w:rPr>
          <w:rStyle w:val="Hyperlink"/>
          <w:rFonts w:cs="Arial"/>
          <w:i w:val="0"/>
          <w:noProof/>
          <w:color w:val="auto"/>
          <w:sz w:val="24"/>
          <w:u w:val="none"/>
        </w:rPr>
        <w:t xml:space="preserve">est </w:t>
      </w:r>
      <w:r w:rsidR="009A1F61" w:rsidRPr="00A759E2">
        <w:rPr>
          <w:rStyle w:val="Hyperlink"/>
          <w:rFonts w:cs="Arial"/>
          <w:i w:val="0"/>
          <w:noProof/>
          <w:color w:val="auto"/>
          <w:sz w:val="24"/>
          <w:u w:val="none"/>
        </w:rPr>
        <w:t>S</w:t>
      </w:r>
      <w:r w:rsidRPr="00A759E2">
        <w:rPr>
          <w:rStyle w:val="Hyperlink"/>
          <w:rFonts w:cs="Arial"/>
          <w:i w:val="0"/>
          <w:noProof/>
          <w:color w:val="auto"/>
          <w:sz w:val="24"/>
          <w:u w:val="none"/>
        </w:rPr>
        <w:t xml:space="preserve">uffolk </w:t>
      </w:r>
      <w:r w:rsidR="009A1F61" w:rsidRPr="00A759E2">
        <w:rPr>
          <w:rStyle w:val="Hyperlink"/>
          <w:rFonts w:cs="Arial"/>
          <w:i w:val="0"/>
          <w:noProof/>
          <w:color w:val="auto"/>
          <w:sz w:val="24"/>
          <w:u w:val="none"/>
        </w:rPr>
        <w:t>H</w:t>
      </w:r>
      <w:r w:rsidRPr="00A759E2">
        <w:rPr>
          <w:rStyle w:val="Hyperlink"/>
          <w:rFonts w:cs="Arial"/>
          <w:i w:val="0"/>
          <w:noProof/>
          <w:color w:val="auto"/>
          <w:sz w:val="24"/>
          <w:u w:val="none"/>
        </w:rPr>
        <w:t>ospital</w:t>
      </w:r>
    </w:p>
    <w:p w:rsidR="009A1F61" w:rsidRPr="00A759E2" w:rsidRDefault="009A1F61">
      <w:pPr>
        <w:tabs>
          <w:tab w:val="clear" w:pos="360"/>
          <w:tab w:val="clear" w:pos="720"/>
          <w:tab w:val="clear" w:pos="1440"/>
          <w:tab w:val="clear" w:pos="2160"/>
        </w:tabs>
        <w:spacing w:before="0" w:after="0"/>
        <w:rPr>
          <w:rFonts w:ascii="Arial" w:hAnsi="Arial" w:cs="Arial"/>
          <w:noProof/>
          <w:sz w:val="24"/>
          <w:szCs w:val="18"/>
        </w:rPr>
      </w:pPr>
      <w:r w:rsidRPr="00A759E2">
        <w:rPr>
          <w:rFonts w:ascii="Arial" w:hAnsi="Arial" w:cs="Arial"/>
          <w:i/>
          <w:noProof/>
          <w:sz w:val="24"/>
        </w:rPr>
        <w:br w:type="page"/>
      </w:r>
    </w:p>
    <w:p w:rsidR="00200B97" w:rsidRPr="007300FE" w:rsidRDefault="007300FE" w:rsidP="007300FE">
      <w:pPr>
        <w:pStyle w:val="Header"/>
        <w:rPr>
          <w:rFonts w:cs="Arial"/>
          <w:b/>
          <w:i w:val="0"/>
          <w:noProof/>
          <w:sz w:val="24"/>
          <w:u w:val="single"/>
        </w:rPr>
      </w:pPr>
      <w:r w:rsidRPr="007300FE">
        <w:rPr>
          <w:rFonts w:cs="Arial"/>
          <w:b/>
          <w:i w:val="0"/>
          <w:noProof/>
          <w:sz w:val="24"/>
          <w:u w:val="single"/>
        </w:rPr>
        <w:lastRenderedPageBreak/>
        <w:t>Table 1</w:t>
      </w:r>
    </w:p>
    <w:p w:rsidR="002C609C" w:rsidRPr="00A759E2" w:rsidRDefault="00780F27" w:rsidP="002C609C">
      <w:pPr>
        <w:pStyle w:val="BodyText"/>
        <w:rPr>
          <w:rFonts w:ascii="Arial" w:hAnsi="Arial" w:cs="Arial"/>
          <w:lang w:val="en-GB" w:eastAsia="en-GB"/>
        </w:rPr>
      </w:pPr>
      <w:r w:rsidRPr="00A759E2">
        <w:rPr>
          <w:rFonts w:ascii="Arial" w:hAnsi="Arial" w:cs="Arial"/>
          <w:b/>
          <w:bCs/>
          <w:noProof/>
          <w:sz w:val="24"/>
          <w:lang w:val="en-GB" w:eastAsia="en-GB"/>
        </w:rPr>
        <mc:AlternateContent>
          <mc:Choice Requires="wps">
            <w:drawing>
              <wp:anchor distT="0" distB="0" distL="114300" distR="114300" simplePos="0" relativeHeight="251659264" behindDoc="0" locked="0" layoutInCell="1" allowOverlap="1" wp14:anchorId="74B4C416" wp14:editId="55D367C4">
                <wp:simplePos x="0" y="0"/>
                <wp:positionH relativeFrom="column">
                  <wp:posOffset>-64770</wp:posOffset>
                </wp:positionH>
                <wp:positionV relativeFrom="paragraph">
                  <wp:posOffset>123191</wp:posOffset>
                </wp:positionV>
                <wp:extent cx="6200775" cy="73723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7372350"/>
                        </a:xfrm>
                        <a:prstGeom prst="rect">
                          <a:avLst/>
                        </a:prstGeom>
                        <a:solidFill>
                          <a:srgbClr val="FFFFFF"/>
                        </a:solidFill>
                        <a:ln w="9525">
                          <a:solidFill>
                            <a:srgbClr val="000000"/>
                          </a:solidFill>
                          <a:miter lim="800000"/>
                          <a:headEnd/>
                          <a:tailEnd/>
                        </a:ln>
                      </wps:spPr>
                      <wps:txbx>
                        <w:txbxContent>
                          <w:p w:rsidR="00780F27" w:rsidRPr="008230BD" w:rsidRDefault="00780F27" w:rsidP="008230BD">
                            <w:pPr>
                              <w:pStyle w:val="BodyText"/>
                              <w:rPr>
                                <w:rFonts w:ascii="Arial" w:hAnsi="Arial" w:cs="Arial"/>
                                <w:b/>
                                <w:sz w:val="24"/>
                                <w:szCs w:val="24"/>
                              </w:rPr>
                            </w:pPr>
                            <w:r w:rsidRPr="008230BD">
                              <w:rPr>
                                <w:rFonts w:ascii="Arial" w:hAnsi="Arial" w:cs="Arial"/>
                                <w:b/>
                                <w:sz w:val="24"/>
                                <w:szCs w:val="24"/>
                              </w:rPr>
                              <w:t>Contraindications to sedation</w:t>
                            </w:r>
                            <w:r w:rsidR="0041611A" w:rsidRPr="008230BD">
                              <w:rPr>
                                <w:rFonts w:ascii="Arial" w:hAnsi="Arial" w:cs="Arial"/>
                                <w:b/>
                                <w:bCs/>
                                <w:noProof/>
                                <w:sz w:val="24"/>
                                <w:szCs w:val="24"/>
                                <w:vertAlign w:val="superscript"/>
                                <w:lang w:val="en-GB"/>
                              </w:rPr>
                              <w:t>2</w:t>
                            </w:r>
                          </w:p>
                          <w:p w:rsidR="00A14672" w:rsidRPr="008230BD" w:rsidRDefault="00780F27" w:rsidP="008230BD">
                            <w:pPr>
                              <w:pStyle w:val="ListParagraph"/>
                              <w:numPr>
                                <w:ilvl w:val="0"/>
                                <w:numId w:val="38"/>
                              </w:numPr>
                              <w:tabs>
                                <w:tab w:val="center" w:pos="4153"/>
                                <w:tab w:val="right" w:pos="8306"/>
                              </w:tabs>
                              <w:rPr>
                                <w:rFonts w:ascii="Arial" w:hAnsi="Arial" w:cs="Arial"/>
                                <w:noProof/>
                                <w:sz w:val="24"/>
                              </w:rPr>
                            </w:pPr>
                            <w:r w:rsidRPr="008230BD">
                              <w:rPr>
                                <w:rFonts w:ascii="Arial" w:hAnsi="Arial" w:cs="Arial"/>
                                <w:noProof/>
                                <w:sz w:val="24"/>
                              </w:rPr>
                              <w:t>Abnormal airway including adenotonsillar hypertrophy causing obstruction to breathing when asleep (Obstructive Sleep Apnoea, or OSA), or any other anatomical abnormality of upper and lower airway.</w:t>
                            </w:r>
                          </w:p>
                          <w:p w:rsidR="00780F27" w:rsidRPr="008230BD" w:rsidRDefault="00780F27" w:rsidP="008230BD">
                            <w:pPr>
                              <w:pStyle w:val="ListParagraph"/>
                              <w:numPr>
                                <w:ilvl w:val="0"/>
                                <w:numId w:val="38"/>
                              </w:numPr>
                              <w:tabs>
                                <w:tab w:val="center" w:pos="4153"/>
                                <w:tab w:val="right" w:pos="8306"/>
                              </w:tabs>
                              <w:rPr>
                                <w:rFonts w:ascii="Arial" w:hAnsi="Arial" w:cs="Arial"/>
                                <w:noProof/>
                                <w:sz w:val="24"/>
                              </w:rPr>
                            </w:pPr>
                            <w:r w:rsidRPr="008230BD">
                              <w:rPr>
                                <w:rFonts w:ascii="Arial" w:hAnsi="Arial" w:cs="Arial"/>
                                <w:noProof/>
                                <w:sz w:val="24"/>
                              </w:rPr>
                              <w:t>Raised intracranial pressure</w:t>
                            </w:r>
                          </w:p>
                          <w:p w:rsidR="00780F27" w:rsidRPr="008230BD" w:rsidRDefault="00780F27" w:rsidP="008230BD">
                            <w:pPr>
                              <w:pStyle w:val="ListParagraph"/>
                              <w:numPr>
                                <w:ilvl w:val="0"/>
                                <w:numId w:val="38"/>
                              </w:numPr>
                              <w:tabs>
                                <w:tab w:val="center" w:pos="4153"/>
                                <w:tab w:val="right" w:pos="8306"/>
                              </w:tabs>
                              <w:rPr>
                                <w:rFonts w:ascii="Arial" w:hAnsi="Arial" w:cs="Arial"/>
                                <w:noProof/>
                                <w:sz w:val="24"/>
                              </w:rPr>
                            </w:pPr>
                            <w:r w:rsidRPr="008230BD">
                              <w:rPr>
                                <w:rFonts w:ascii="Arial" w:hAnsi="Arial" w:cs="Arial"/>
                                <w:noProof/>
                                <w:sz w:val="24"/>
                              </w:rPr>
                              <w:t>Depressed conscious level.</w:t>
                            </w:r>
                          </w:p>
                          <w:p w:rsidR="00780F27" w:rsidRPr="008230BD" w:rsidRDefault="00780F27" w:rsidP="008230BD">
                            <w:pPr>
                              <w:pStyle w:val="ListParagraph"/>
                              <w:numPr>
                                <w:ilvl w:val="0"/>
                                <w:numId w:val="38"/>
                              </w:numPr>
                              <w:tabs>
                                <w:tab w:val="center" w:pos="4153"/>
                                <w:tab w:val="right" w:pos="8306"/>
                              </w:tabs>
                              <w:rPr>
                                <w:rFonts w:ascii="Arial" w:hAnsi="Arial" w:cs="Arial"/>
                                <w:noProof/>
                                <w:sz w:val="24"/>
                              </w:rPr>
                            </w:pPr>
                            <w:r w:rsidRPr="008230BD">
                              <w:rPr>
                                <w:rFonts w:ascii="Arial" w:hAnsi="Arial" w:cs="Arial"/>
                                <w:noProof/>
                                <w:sz w:val="24"/>
                              </w:rPr>
                              <w:t>History of sleep apnoea</w:t>
                            </w:r>
                          </w:p>
                          <w:p w:rsidR="00780F27" w:rsidRPr="008230BD" w:rsidRDefault="00780F27" w:rsidP="008230BD">
                            <w:pPr>
                              <w:pStyle w:val="ListParagraph"/>
                              <w:numPr>
                                <w:ilvl w:val="0"/>
                                <w:numId w:val="38"/>
                              </w:numPr>
                              <w:tabs>
                                <w:tab w:val="center" w:pos="4153"/>
                                <w:tab w:val="right" w:pos="8306"/>
                              </w:tabs>
                              <w:rPr>
                                <w:rFonts w:ascii="Arial" w:hAnsi="Arial" w:cs="Arial"/>
                                <w:noProof/>
                                <w:sz w:val="24"/>
                              </w:rPr>
                            </w:pPr>
                            <w:r w:rsidRPr="008230BD">
                              <w:rPr>
                                <w:rFonts w:ascii="Arial" w:hAnsi="Arial" w:cs="Arial"/>
                                <w:noProof/>
                                <w:sz w:val="24"/>
                              </w:rPr>
                              <w:t>Respiratory failure</w:t>
                            </w:r>
                          </w:p>
                          <w:p w:rsidR="00780F27" w:rsidRPr="008230BD" w:rsidRDefault="00780F27" w:rsidP="008230BD">
                            <w:pPr>
                              <w:pStyle w:val="ListParagraph"/>
                              <w:numPr>
                                <w:ilvl w:val="0"/>
                                <w:numId w:val="38"/>
                              </w:numPr>
                              <w:tabs>
                                <w:tab w:val="center" w:pos="4153"/>
                                <w:tab w:val="right" w:pos="8306"/>
                              </w:tabs>
                              <w:rPr>
                                <w:rFonts w:ascii="Arial" w:hAnsi="Arial" w:cs="Arial"/>
                                <w:noProof/>
                                <w:sz w:val="24"/>
                              </w:rPr>
                            </w:pPr>
                            <w:r w:rsidRPr="008230BD">
                              <w:rPr>
                                <w:rFonts w:ascii="Arial" w:hAnsi="Arial" w:cs="Arial"/>
                                <w:noProof/>
                                <w:sz w:val="24"/>
                              </w:rPr>
                              <w:t>Cardiac failure</w:t>
                            </w:r>
                          </w:p>
                          <w:p w:rsidR="00780F27" w:rsidRPr="008230BD" w:rsidRDefault="00780F27" w:rsidP="008230BD">
                            <w:pPr>
                              <w:pStyle w:val="ListParagraph"/>
                              <w:numPr>
                                <w:ilvl w:val="0"/>
                                <w:numId w:val="38"/>
                              </w:numPr>
                              <w:tabs>
                                <w:tab w:val="center" w:pos="4153"/>
                                <w:tab w:val="right" w:pos="8306"/>
                              </w:tabs>
                              <w:rPr>
                                <w:rFonts w:ascii="Arial" w:hAnsi="Arial" w:cs="Arial"/>
                                <w:noProof/>
                                <w:sz w:val="24"/>
                              </w:rPr>
                            </w:pPr>
                            <w:r w:rsidRPr="008230BD">
                              <w:rPr>
                                <w:rFonts w:ascii="Arial" w:hAnsi="Arial" w:cs="Arial"/>
                                <w:noProof/>
                                <w:sz w:val="24"/>
                              </w:rPr>
                              <w:t>Neuromuscular disease</w:t>
                            </w:r>
                          </w:p>
                          <w:p w:rsidR="00780F27" w:rsidRPr="008230BD" w:rsidRDefault="00780F27" w:rsidP="008230BD">
                            <w:pPr>
                              <w:pStyle w:val="ListParagraph"/>
                              <w:numPr>
                                <w:ilvl w:val="0"/>
                                <w:numId w:val="38"/>
                              </w:numPr>
                              <w:tabs>
                                <w:tab w:val="center" w:pos="4153"/>
                                <w:tab w:val="right" w:pos="8306"/>
                              </w:tabs>
                              <w:rPr>
                                <w:rFonts w:ascii="Arial" w:hAnsi="Arial" w:cs="Arial"/>
                                <w:noProof/>
                                <w:sz w:val="24"/>
                              </w:rPr>
                            </w:pPr>
                            <w:r w:rsidRPr="008230BD">
                              <w:rPr>
                                <w:rFonts w:ascii="Arial" w:hAnsi="Arial" w:cs="Arial"/>
                                <w:noProof/>
                                <w:sz w:val="24"/>
                              </w:rPr>
                              <w:t>Bowel obstruction</w:t>
                            </w:r>
                          </w:p>
                          <w:p w:rsidR="00A14672" w:rsidRPr="008230BD" w:rsidRDefault="00780F27" w:rsidP="008230BD">
                            <w:pPr>
                              <w:pStyle w:val="ListParagraph"/>
                              <w:numPr>
                                <w:ilvl w:val="0"/>
                                <w:numId w:val="38"/>
                              </w:numPr>
                              <w:tabs>
                                <w:tab w:val="center" w:pos="4153"/>
                                <w:tab w:val="right" w:pos="8306"/>
                              </w:tabs>
                              <w:rPr>
                                <w:rFonts w:ascii="Arial" w:hAnsi="Arial" w:cs="Arial"/>
                                <w:noProof/>
                                <w:sz w:val="24"/>
                              </w:rPr>
                            </w:pPr>
                            <w:r w:rsidRPr="008230BD">
                              <w:rPr>
                                <w:rFonts w:ascii="Arial" w:hAnsi="Arial" w:cs="Arial"/>
                                <w:noProof/>
                                <w:sz w:val="24"/>
                              </w:rPr>
                              <w:t>Active respiratory tract infection</w:t>
                            </w:r>
                          </w:p>
                          <w:p w:rsidR="00A14672" w:rsidRPr="008230BD" w:rsidRDefault="00A14672" w:rsidP="008230BD">
                            <w:pPr>
                              <w:pStyle w:val="ListParagraph"/>
                              <w:numPr>
                                <w:ilvl w:val="0"/>
                                <w:numId w:val="38"/>
                              </w:numPr>
                              <w:tabs>
                                <w:tab w:val="center" w:pos="4153"/>
                                <w:tab w:val="right" w:pos="8306"/>
                              </w:tabs>
                              <w:rPr>
                                <w:rFonts w:ascii="Arial" w:hAnsi="Arial" w:cs="Arial"/>
                                <w:noProof/>
                                <w:sz w:val="24"/>
                              </w:rPr>
                            </w:pPr>
                            <w:r w:rsidRPr="008230BD">
                              <w:rPr>
                                <w:rFonts w:ascii="Arial" w:hAnsi="Arial" w:cs="Arial"/>
                                <w:noProof/>
                                <w:sz w:val="24"/>
                              </w:rPr>
                              <w:t>Acute porphyria</w:t>
                            </w:r>
                          </w:p>
                          <w:p w:rsidR="00780F27" w:rsidRPr="008230BD" w:rsidRDefault="00780F27" w:rsidP="008230BD">
                            <w:pPr>
                              <w:pStyle w:val="ListParagraph"/>
                              <w:numPr>
                                <w:ilvl w:val="0"/>
                                <w:numId w:val="38"/>
                              </w:numPr>
                              <w:tabs>
                                <w:tab w:val="center" w:pos="4153"/>
                                <w:tab w:val="right" w:pos="8306"/>
                              </w:tabs>
                              <w:rPr>
                                <w:rFonts w:ascii="Arial" w:hAnsi="Arial" w:cs="Arial"/>
                                <w:noProof/>
                                <w:sz w:val="24"/>
                              </w:rPr>
                            </w:pPr>
                            <w:r w:rsidRPr="008230BD">
                              <w:rPr>
                                <w:rFonts w:ascii="Arial" w:hAnsi="Arial" w:cs="Arial"/>
                                <w:noProof/>
                                <w:sz w:val="24"/>
                              </w:rPr>
                              <w:t>Known allergy to sedative drug / previous adverse reaction</w:t>
                            </w:r>
                          </w:p>
                          <w:p w:rsidR="00780F27" w:rsidRPr="008230BD" w:rsidRDefault="00780F27" w:rsidP="008230BD">
                            <w:pPr>
                              <w:pStyle w:val="ListParagraph"/>
                              <w:numPr>
                                <w:ilvl w:val="0"/>
                                <w:numId w:val="38"/>
                              </w:numPr>
                              <w:tabs>
                                <w:tab w:val="center" w:pos="4153"/>
                                <w:tab w:val="right" w:pos="8306"/>
                              </w:tabs>
                              <w:rPr>
                                <w:rFonts w:ascii="Arial" w:hAnsi="Arial" w:cs="Arial"/>
                                <w:noProof/>
                                <w:sz w:val="24"/>
                              </w:rPr>
                            </w:pPr>
                            <w:r w:rsidRPr="008230BD">
                              <w:rPr>
                                <w:rFonts w:ascii="Arial" w:hAnsi="Arial" w:cs="Arial"/>
                                <w:noProof/>
                                <w:sz w:val="24"/>
                              </w:rPr>
                              <w:t>Child too distressed despite adequate preparation</w:t>
                            </w:r>
                          </w:p>
                          <w:p w:rsidR="00780F27" w:rsidRPr="008230BD" w:rsidRDefault="00780F27" w:rsidP="008230BD">
                            <w:pPr>
                              <w:pStyle w:val="ListParagraph"/>
                              <w:numPr>
                                <w:ilvl w:val="0"/>
                                <w:numId w:val="38"/>
                              </w:numPr>
                              <w:tabs>
                                <w:tab w:val="center" w:pos="4153"/>
                                <w:tab w:val="right" w:pos="8306"/>
                              </w:tabs>
                              <w:rPr>
                                <w:rFonts w:ascii="Arial" w:hAnsi="Arial" w:cs="Arial"/>
                                <w:noProof/>
                                <w:sz w:val="24"/>
                              </w:rPr>
                            </w:pPr>
                            <w:r w:rsidRPr="008230BD">
                              <w:rPr>
                                <w:rFonts w:ascii="Arial" w:hAnsi="Arial" w:cs="Arial"/>
                                <w:noProof/>
                                <w:sz w:val="24"/>
                              </w:rPr>
                              <w:t>Older child with severe behavioural problems</w:t>
                            </w:r>
                          </w:p>
                          <w:p w:rsidR="00780F27" w:rsidRPr="008230BD" w:rsidRDefault="00780F27" w:rsidP="008230BD">
                            <w:pPr>
                              <w:pStyle w:val="ListParagraph"/>
                              <w:numPr>
                                <w:ilvl w:val="0"/>
                                <w:numId w:val="38"/>
                              </w:numPr>
                              <w:rPr>
                                <w:rFonts w:ascii="Arial" w:hAnsi="Arial" w:cs="Arial"/>
                                <w:noProof/>
                                <w:sz w:val="24"/>
                              </w:rPr>
                            </w:pPr>
                            <w:r w:rsidRPr="008230BD">
                              <w:rPr>
                                <w:rFonts w:ascii="Arial" w:hAnsi="Arial" w:cs="Arial"/>
                                <w:noProof/>
                                <w:sz w:val="24"/>
                              </w:rPr>
                              <w:t>Refusal by the parent / guardian / child.</w:t>
                            </w:r>
                          </w:p>
                          <w:p w:rsidR="00780F27" w:rsidRPr="008230BD" w:rsidRDefault="00780F27" w:rsidP="00780F27">
                            <w:pPr>
                              <w:tabs>
                                <w:tab w:val="clear" w:pos="360"/>
                                <w:tab w:val="clear" w:pos="720"/>
                                <w:tab w:val="clear" w:pos="1440"/>
                                <w:tab w:val="clear" w:pos="2160"/>
                              </w:tabs>
                              <w:spacing w:before="0" w:after="0"/>
                              <w:rPr>
                                <w:rFonts w:ascii="Arial" w:hAnsi="Arial" w:cs="Arial"/>
                                <w:noProof/>
                                <w:sz w:val="24"/>
                                <w:lang w:val="en-GB"/>
                              </w:rPr>
                            </w:pPr>
                          </w:p>
                          <w:p w:rsidR="00780F27" w:rsidRDefault="00780F27" w:rsidP="00780F27">
                            <w:pPr>
                              <w:tabs>
                                <w:tab w:val="clear" w:pos="360"/>
                                <w:tab w:val="clear" w:pos="720"/>
                                <w:tab w:val="clear" w:pos="1440"/>
                                <w:tab w:val="clear" w:pos="2160"/>
                              </w:tabs>
                              <w:autoSpaceDE w:val="0"/>
                              <w:autoSpaceDN w:val="0"/>
                              <w:adjustRightInd w:val="0"/>
                              <w:spacing w:before="0" w:after="0"/>
                              <w:rPr>
                                <w:rFonts w:ascii="Arial" w:hAnsi="Arial" w:cs="Arial"/>
                                <w:b/>
                                <w:bCs/>
                                <w:sz w:val="24"/>
                                <w:vertAlign w:val="superscript"/>
                                <w:lang w:val="en-GB" w:eastAsia="en-GB"/>
                              </w:rPr>
                            </w:pPr>
                            <w:r w:rsidRPr="008230BD">
                              <w:rPr>
                                <w:rFonts w:ascii="Arial" w:hAnsi="Arial" w:cs="Arial"/>
                                <w:b/>
                                <w:bCs/>
                                <w:sz w:val="24"/>
                                <w:lang w:val="en-GB" w:eastAsia="en-GB"/>
                              </w:rPr>
                              <w:t>Extra caution should be exercised when sedating children who have any of the following conditions</w:t>
                            </w:r>
                            <w:r w:rsidRPr="008230BD">
                              <w:rPr>
                                <w:rFonts w:ascii="Arial" w:hAnsi="Arial" w:cs="Arial"/>
                                <w:b/>
                                <w:bCs/>
                                <w:sz w:val="24"/>
                                <w:vertAlign w:val="superscript"/>
                                <w:lang w:val="en-GB" w:eastAsia="en-GB"/>
                              </w:rPr>
                              <w:t>3</w:t>
                            </w:r>
                            <w:r w:rsidR="008230BD">
                              <w:rPr>
                                <w:rFonts w:ascii="Arial" w:hAnsi="Arial" w:cs="Arial"/>
                                <w:b/>
                                <w:bCs/>
                                <w:sz w:val="24"/>
                                <w:vertAlign w:val="superscript"/>
                                <w:lang w:val="en-GB" w:eastAsia="en-GB"/>
                              </w:rPr>
                              <w:t>:</w:t>
                            </w:r>
                          </w:p>
                          <w:p w:rsidR="008230BD" w:rsidRPr="008230BD" w:rsidRDefault="008230BD" w:rsidP="00780F27">
                            <w:pPr>
                              <w:tabs>
                                <w:tab w:val="clear" w:pos="360"/>
                                <w:tab w:val="clear" w:pos="720"/>
                                <w:tab w:val="clear" w:pos="1440"/>
                                <w:tab w:val="clear" w:pos="2160"/>
                              </w:tabs>
                              <w:autoSpaceDE w:val="0"/>
                              <w:autoSpaceDN w:val="0"/>
                              <w:adjustRightInd w:val="0"/>
                              <w:spacing w:before="0" w:after="0"/>
                              <w:rPr>
                                <w:rFonts w:ascii="Arial" w:hAnsi="Arial" w:cs="Arial"/>
                                <w:b/>
                                <w:bCs/>
                                <w:sz w:val="24"/>
                                <w:lang w:val="en-GB" w:eastAsia="en-GB"/>
                              </w:rPr>
                            </w:pPr>
                          </w:p>
                          <w:p w:rsidR="00780F27" w:rsidRPr="008230BD" w:rsidRDefault="00780F27" w:rsidP="008230BD">
                            <w:pPr>
                              <w:pStyle w:val="ListParagraph"/>
                              <w:numPr>
                                <w:ilvl w:val="0"/>
                                <w:numId w:val="42"/>
                              </w:numPr>
                              <w:autoSpaceDE w:val="0"/>
                              <w:autoSpaceDN w:val="0"/>
                              <w:adjustRightInd w:val="0"/>
                              <w:rPr>
                                <w:rFonts w:ascii="Arial" w:hAnsi="Arial" w:cs="Arial"/>
                                <w:sz w:val="24"/>
                                <w:lang w:eastAsia="en-GB"/>
                              </w:rPr>
                            </w:pPr>
                            <w:r w:rsidRPr="008230BD">
                              <w:rPr>
                                <w:rFonts w:ascii="Arial" w:hAnsi="Arial" w:cs="Arial"/>
                                <w:sz w:val="24"/>
                                <w:lang w:eastAsia="en-GB"/>
                              </w:rPr>
                              <w:t>Neonates, especially if premature or ex-premature</w:t>
                            </w:r>
                          </w:p>
                          <w:p w:rsidR="00780F27" w:rsidRPr="008230BD" w:rsidRDefault="00780F27" w:rsidP="008230BD">
                            <w:pPr>
                              <w:pStyle w:val="ListParagraph"/>
                              <w:numPr>
                                <w:ilvl w:val="0"/>
                                <w:numId w:val="42"/>
                              </w:numPr>
                              <w:autoSpaceDE w:val="0"/>
                              <w:autoSpaceDN w:val="0"/>
                              <w:adjustRightInd w:val="0"/>
                              <w:rPr>
                                <w:rFonts w:ascii="Arial" w:hAnsi="Arial" w:cs="Arial"/>
                                <w:sz w:val="24"/>
                                <w:lang w:eastAsia="en-GB"/>
                              </w:rPr>
                            </w:pPr>
                            <w:r w:rsidRPr="008230BD">
                              <w:rPr>
                                <w:rFonts w:ascii="Arial" w:hAnsi="Arial" w:cs="Arial"/>
                                <w:sz w:val="24"/>
                                <w:lang w:eastAsia="en-GB"/>
                              </w:rPr>
                              <w:t>Children with cardiovascular instability or impaired cardiac function</w:t>
                            </w:r>
                          </w:p>
                          <w:p w:rsidR="00780F27" w:rsidRPr="008230BD" w:rsidRDefault="00780F27" w:rsidP="008230BD">
                            <w:pPr>
                              <w:pStyle w:val="ListParagraph"/>
                              <w:numPr>
                                <w:ilvl w:val="0"/>
                                <w:numId w:val="42"/>
                              </w:numPr>
                              <w:autoSpaceDE w:val="0"/>
                              <w:autoSpaceDN w:val="0"/>
                              <w:adjustRightInd w:val="0"/>
                              <w:rPr>
                                <w:rFonts w:ascii="Arial" w:hAnsi="Arial" w:cs="Arial"/>
                                <w:sz w:val="24"/>
                                <w:lang w:eastAsia="en-GB"/>
                              </w:rPr>
                            </w:pPr>
                            <w:r w:rsidRPr="008230BD">
                              <w:rPr>
                                <w:rFonts w:ascii="Arial" w:hAnsi="Arial" w:cs="Arial"/>
                                <w:sz w:val="24"/>
                                <w:lang w:eastAsia="en-GB"/>
                              </w:rPr>
                              <w:t>Renal impairment</w:t>
                            </w:r>
                          </w:p>
                          <w:p w:rsidR="00780F27" w:rsidRPr="008230BD" w:rsidRDefault="00780F27" w:rsidP="008230BD">
                            <w:pPr>
                              <w:pStyle w:val="ListParagraph"/>
                              <w:numPr>
                                <w:ilvl w:val="0"/>
                                <w:numId w:val="42"/>
                              </w:numPr>
                              <w:autoSpaceDE w:val="0"/>
                              <w:autoSpaceDN w:val="0"/>
                              <w:adjustRightInd w:val="0"/>
                              <w:rPr>
                                <w:rFonts w:ascii="Arial" w:hAnsi="Arial" w:cs="Arial"/>
                                <w:sz w:val="24"/>
                                <w:lang w:eastAsia="en-GB"/>
                              </w:rPr>
                            </w:pPr>
                            <w:r w:rsidRPr="008230BD">
                              <w:rPr>
                                <w:rFonts w:ascii="Arial" w:hAnsi="Arial" w:cs="Arial"/>
                                <w:sz w:val="24"/>
                                <w:lang w:eastAsia="en-GB"/>
                              </w:rPr>
                              <w:t>Hepatic impairment</w:t>
                            </w:r>
                          </w:p>
                          <w:p w:rsidR="00780F27" w:rsidRPr="008230BD" w:rsidRDefault="00780F27" w:rsidP="008230BD">
                            <w:pPr>
                              <w:pStyle w:val="ListParagraph"/>
                              <w:numPr>
                                <w:ilvl w:val="0"/>
                                <w:numId w:val="42"/>
                              </w:numPr>
                              <w:autoSpaceDE w:val="0"/>
                              <w:autoSpaceDN w:val="0"/>
                              <w:adjustRightInd w:val="0"/>
                              <w:rPr>
                                <w:rFonts w:ascii="Arial" w:hAnsi="Arial" w:cs="Arial"/>
                                <w:sz w:val="24"/>
                                <w:lang w:eastAsia="en-GB"/>
                              </w:rPr>
                            </w:pPr>
                            <w:r w:rsidRPr="008230BD">
                              <w:rPr>
                                <w:rFonts w:ascii="Arial" w:hAnsi="Arial" w:cs="Arial"/>
                                <w:sz w:val="24"/>
                                <w:lang w:eastAsia="en-GB"/>
                              </w:rPr>
                              <w:t>Severe respiratory disease</w:t>
                            </w:r>
                          </w:p>
                          <w:p w:rsidR="00780F27" w:rsidRPr="008230BD" w:rsidRDefault="00780F27" w:rsidP="008230BD">
                            <w:pPr>
                              <w:pStyle w:val="ListParagraph"/>
                              <w:numPr>
                                <w:ilvl w:val="0"/>
                                <w:numId w:val="42"/>
                              </w:numPr>
                              <w:autoSpaceDE w:val="0"/>
                              <w:autoSpaceDN w:val="0"/>
                              <w:adjustRightInd w:val="0"/>
                              <w:rPr>
                                <w:rFonts w:ascii="Arial" w:hAnsi="Arial" w:cs="Arial"/>
                                <w:sz w:val="24"/>
                                <w:lang w:eastAsia="en-GB"/>
                              </w:rPr>
                            </w:pPr>
                            <w:r w:rsidRPr="008230BD">
                              <w:rPr>
                                <w:rFonts w:ascii="Arial" w:hAnsi="Arial" w:cs="Arial"/>
                                <w:sz w:val="24"/>
                                <w:lang w:eastAsia="en-GB"/>
                              </w:rPr>
                              <w:t>Gastro-oesophageal reflux</w:t>
                            </w:r>
                          </w:p>
                          <w:p w:rsidR="00780F27" w:rsidRPr="008230BD" w:rsidRDefault="00780F27" w:rsidP="008230BD">
                            <w:pPr>
                              <w:pStyle w:val="ListParagraph"/>
                              <w:numPr>
                                <w:ilvl w:val="0"/>
                                <w:numId w:val="42"/>
                              </w:numPr>
                              <w:autoSpaceDE w:val="0"/>
                              <w:autoSpaceDN w:val="0"/>
                              <w:adjustRightInd w:val="0"/>
                              <w:rPr>
                                <w:rFonts w:ascii="Arial" w:hAnsi="Arial" w:cs="Arial"/>
                                <w:sz w:val="24"/>
                                <w:lang w:eastAsia="en-GB"/>
                              </w:rPr>
                            </w:pPr>
                            <w:r w:rsidRPr="008230BD">
                              <w:rPr>
                                <w:rFonts w:ascii="Arial" w:hAnsi="Arial" w:cs="Arial"/>
                                <w:sz w:val="24"/>
                                <w:lang w:eastAsia="en-GB"/>
                              </w:rPr>
                              <w:t>Impaired bulbar reflexes</w:t>
                            </w:r>
                          </w:p>
                          <w:p w:rsidR="00780F27" w:rsidRPr="008230BD" w:rsidRDefault="00780F27" w:rsidP="008230BD">
                            <w:pPr>
                              <w:pStyle w:val="ListParagraph"/>
                              <w:numPr>
                                <w:ilvl w:val="0"/>
                                <w:numId w:val="42"/>
                              </w:numPr>
                              <w:autoSpaceDE w:val="0"/>
                              <w:autoSpaceDN w:val="0"/>
                              <w:adjustRightInd w:val="0"/>
                              <w:rPr>
                                <w:rFonts w:ascii="Arial" w:hAnsi="Arial" w:cs="Arial"/>
                                <w:sz w:val="24"/>
                                <w:lang w:eastAsia="en-GB"/>
                              </w:rPr>
                            </w:pPr>
                            <w:r w:rsidRPr="008230BD">
                              <w:rPr>
                                <w:rFonts w:ascii="Arial" w:hAnsi="Arial" w:cs="Arial"/>
                                <w:sz w:val="24"/>
                                <w:lang w:eastAsia="en-GB"/>
                              </w:rPr>
                              <w:t>Emergency cases who are not adequately starved</w:t>
                            </w:r>
                          </w:p>
                          <w:p w:rsidR="00780F27" w:rsidRPr="008230BD" w:rsidRDefault="00780F27" w:rsidP="008230BD">
                            <w:pPr>
                              <w:pStyle w:val="ListParagraph"/>
                              <w:numPr>
                                <w:ilvl w:val="0"/>
                                <w:numId w:val="42"/>
                              </w:numPr>
                              <w:autoSpaceDE w:val="0"/>
                              <w:autoSpaceDN w:val="0"/>
                              <w:adjustRightInd w:val="0"/>
                              <w:rPr>
                                <w:rFonts w:ascii="Arial" w:hAnsi="Arial" w:cs="Arial"/>
                                <w:sz w:val="24"/>
                                <w:lang w:eastAsia="en-GB"/>
                              </w:rPr>
                            </w:pPr>
                            <w:r w:rsidRPr="008230BD">
                              <w:rPr>
                                <w:rFonts w:ascii="Arial" w:hAnsi="Arial" w:cs="Arial"/>
                                <w:sz w:val="24"/>
                                <w:lang w:eastAsia="en-GB"/>
                              </w:rPr>
                              <w:t>Anticonvulsant therapy</w:t>
                            </w:r>
                          </w:p>
                          <w:p w:rsidR="00780F27" w:rsidRPr="008230BD" w:rsidRDefault="00780F27" w:rsidP="008230BD">
                            <w:pPr>
                              <w:pStyle w:val="ListParagraph"/>
                              <w:numPr>
                                <w:ilvl w:val="0"/>
                                <w:numId w:val="42"/>
                              </w:numPr>
                              <w:autoSpaceDE w:val="0"/>
                              <w:autoSpaceDN w:val="0"/>
                              <w:adjustRightInd w:val="0"/>
                              <w:rPr>
                                <w:rFonts w:ascii="Arial" w:hAnsi="Arial" w:cs="Arial"/>
                                <w:sz w:val="24"/>
                                <w:lang w:eastAsia="en-GB"/>
                              </w:rPr>
                            </w:pPr>
                            <w:r w:rsidRPr="008230BD">
                              <w:rPr>
                                <w:rFonts w:ascii="Arial" w:hAnsi="Arial" w:cs="Arial"/>
                                <w:sz w:val="24"/>
                                <w:lang w:eastAsia="en-GB"/>
                              </w:rPr>
                              <w:t>Children receiving opioids and other sedatives</w:t>
                            </w:r>
                          </w:p>
                          <w:p w:rsidR="00780F27" w:rsidRPr="008230BD" w:rsidRDefault="00780F27" w:rsidP="008230BD">
                            <w:pPr>
                              <w:pStyle w:val="ListParagraph"/>
                              <w:numPr>
                                <w:ilvl w:val="0"/>
                                <w:numId w:val="42"/>
                              </w:numPr>
                              <w:autoSpaceDE w:val="0"/>
                              <w:autoSpaceDN w:val="0"/>
                              <w:adjustRightInd w:val="0"/>
                              <w:rPr>
                                <w:rFonts w:ascii="Arial" w:hAnsi="Arial" w:cs="Arial"/>
                                <w:sz w:val="24"/>
                                <w:lang w:eastAsia="en-GB"/>
                              </w:rPr>
                            </w:pPr>
                            <w:r w:rsidRPr="008230BD">
                              <w:rPr>
                                <w:rFonts w:ascii="Arial" w:hAnsi="Arial" w:cs="Arial"/>
                                <w:sz w:val="24"/>
                                <w:lang w:eastAsia="en-GB"/>
                              </w:rPr>
                              <w:t xml:space="preserve">Children receiving drugs that potentiate the action of sedatives </w:t>
                            </w:r>
                          </w:p>
                          <w:p w:rsidR="00A14672" w:rsidRPr="008230BD" w:rsidRDefault="00A14672" w:rsidP="00A14672">
                            <w:pPr>
                              <w:tabs>
                                <w:tab w:val="clear" w:pos="360"/>
                                <w:tab w:val="clear" w:pos="720"/>
                                <w:tab w:val="clear" w:pos="1440"/>
                                <w:tab w:val="clear" w:pos="2160"/>
                              </w:tabs>
                              <w:autoSpaceDE w:val="0"/>
                              <w:autoSpaceDN w:val="0"/>
                              <w:adjustRightInd w:val="0"/>
                              <w:spacing w:before="0" w:after="0"/>
                              <w:rPr>
                                <w:rFonts w:ascii="Arial" w:hAnsi="Arial" w:cs="Arial"/>
                                <w:sz w:val="24"/>
                                <w:lang w:val="en-GB" w:eastAsia="en-GB"/>
                              </w:rPr>
                            </w:pPr>
                          </w:p>
                          <w:p w:rsidR="00780F27" w:rsidRDefault="00A14672" w:rsidP="008230BD">
                            <w:pPr>
                              <w:tabs>
                                <w:tab w:val="clear" w:pos="360"/>
                                <w:tab w:val="clear" w:pos="720"/>
                                <w:tab w:val="clear" w:pos="1440"/>
                                <w:tab w:val="clear" w:pos="2160"/>
                              </w:tabs>
                              <w:autoSpaceDE w:val="0"/>
                              <w:autoSpaceDN w:val="0"/>
                              <w:adjustRightInd w:val="0"/>
                              <w:spacing w:before="0" w:after="0"/>
                            </w:pPr>
                            <w:r w:rsidRPr="008230BD">
                              <w:rPr>
                                <w:rFonts w:ascii="Arial" w:hAnsi="Arial" w:cs="Arial"/>
                                <w:sz w:val="24"/>
                                <w:lang w:val="en-GB" w:eastAsia="en-GB"/>
                              </w:rPr>
                              <w:t xml:space="preserve">Refer to </w:t>
                            </w:r>
                            <w:hyperlink r:id="rId13" w:history="1">
                              <w:r w:rsidRPr="008230BD">
                                <w:rPr>
                                  <w:rStyle w:val="Hyperlink"/>
                                  <w:rFonts w:ascii="Arial" w:hAnsi="Arial" w:cs="Arial"/>
                                  <w:sz w:val="24"/>
                                  <w:lang w:val="en-GB" w:eastAsia="en-GB"/>
                                </w:rPr>
                                <w:t>www.medicines.org.uk</w:t>
                              </w:r>
                            </w:hyperlink>
                            <w:r w:rsidRPr="008230BD">
                              <w:rPr>
                                <w:rFonts w:ascii="Arial" w:hAnsi="Arial" w:cs="Arial"/>
                                <w:sz w:val="24"/>
                                <w:lang w:val="en-GB" w:eastAsia="en-GB"/>
                              </w:rPr>
                              <w:t xml:space="preserve"> for full information on interactions and contraindications</w:t>
                            </w:r>
                            <w:r w:rsidR="008230BD">
                              <w:rPr>
                                <w:rFonts w:ascii="Arial" w:hAnsi="Arial" w:cs="Arial"/>
                                <w:sz w:val="24"/>
                                <w:lang w:val="en-GB"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pt;margin-top:9.7pt;width:488.25pt;height:5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">
                <v:textbox>
                  <w:txbxContent>
                    <w:p w:rsidR="00780F27" w:rsidRPr="008230BD" w:rsidRDefault="00780F27" w:rsidP="008230BD">
                      <w:pPr>
                        <w:pStyle w:val="BodyText"/>
                        <w:rPr>
                          <w:rFonts w:ascii="Arial" w:hAnsi="Arial" w:cs="Arial"/>
                          <w:b/>
                          <w:sz w:val="24"/>
                          <w:szCs w:val="24"/>
                        </w:rPr>
                      </w:pPr>
                      <w:r w:rsidRPr="008230BD">
                        <w:rPr>
                          <w:rFonts w:ascii="Arial" w:hAnsi="Arial" w:cs="Arial"/>
                          <w:b/>
                          <w:sz w:val="24"/>
                          <w:szCs w:val="24"/>
                        </w:rPr>
                        <w:t>Contraindications to sedation</w:t>
                      </w:r>
                      <w:r w:rsidR="0041611A" w:rsidRPr="008230BD">
                        <w:rPr>
                          <w:rFonts w:ascii="Arial" w:hAnsi="Arial" w:cs="Arial"/>
                          <w:b/>
                          <w:bCs/>
                          <w:noProof/>
                          <w:sz w:val="24"/>
                          <w:szCs w:val="24"/>
                          <w:vertAlign w:val="superscript"/>
                          <w:lang w:val="en-GB"/>
                        </w:rPr>
                        <w:t>2</w:t>
                      </w:r>
                    </w:p>
                    <w:p w:rsidR="00A14672" w:rsidRPr="008230BD" w:rsidRDefault="00780F27" w:rsidP="008230BD">
                      <w:pPr>
                        <w:pStyle w:val="ListParagraph"/>
                        <w:numPr>
                          <w:ilvl w:val="0"/>
                          <w:numId w:val="38"/>
                        </w:numPr>
                        <w:tabs>
                          <w:tab w:val="center" w:pos="4153"/>
                          <w:tab w:val="right" w:pos="8306"/>
                        </w:tabs>
                        <w:rPr>
                          <w:rFonts w:ascii="Arial" w:hAnsi="Arial" w:cs="Arial"/>
                          <w:noProof/>
                          <w:sz w:val="24"/>
                        </w:rPr>
                      </w:pPr>
                      <w:r w:rsidRPr="008230BD">
                        <w:rPr>
                          <w:rFonts w:ascii="Arial" w:hAnsi="Arial" w:cs="Arial"/>
                          <w:noProof/>
                          <w:sz w:val="24"/>
                        </w:rPr>
                        <w:t>Abnormal airway including adenotonsillar hypertrophy causing obstruction to breathing when asleep (Obstructive Sleep Apnoea, or OSA), or any other anatomical abnormality of upper and lower airway.</w:t>
                      </w:r>
                    </w:p>
                    <w:p w:rsidR="00780F27" w:rsidRPr="008230BD" w:rsidRDefault="00780F27" w:rsidP="008230BD">
                      <w:pPr>
                        <w:pStyle w:val="ListParagraph"/>
                        <w:numPr>
                          <w:ilvl w:val="0"/>
                          <w:numId w:val="38"/>
                        </w:numPr>
                        <w:tabs>
                          <w:tab w:val="center" w:pos="4153"/>
                          <w:tab w:val="right" w:pos="8306"/>
                        </w:tabs>
                        <w:rPr>
                          <w:rFonts w:ascii="Arial" w:hAnsi="Arial" w:cs="Arial"/>
                          <w:noProof/>
                          <w:sz w:val="24"/>
                        </w:rPr>
                      </w:pPr>
                      <w:r w:rsidRPr="008230BD">
                        <w:rPr>
                          <w:rFonts w:ascii="Arial" w:hAnsi="Arial" w:cs="Arial"/>
                          <w:noProof/>
                          <w:sz w:val="24"/>
                        </w:rPr>
                        <w:t>Raised intracranial pressure</w:t>
                      </w:r>
                    </w:p>
                    <w:p w:rsidR="00780F27" w:rsidRPr="008230BD" w:rsidRDefault="00780F27" w:rsidP="008230BD">
                      <w:pPr>
                        <w:pStyle w:val="ListParagraph"/>
                        <w:numPr>
                          <w:ilvl w:val="0"/>
                          <w:numId w:val="38"/>
                        </w:numPr>
                        <w:tabs>
                          <w:tab w:val="center" w:pos="4153"/>
                          <w:tab w:val="right" w:pos="8306"/>
                        </w:tabs>
                        <w:rPr>
                          <w:rFonts w:ascii="Arial" w:hAnsi="Arial" w:cs="Arial"/>
                          <w:noProof/>
                          <w:sz w:val="24"/>
                        </w:rPr>
                      </w:pPr>
                      <w:r w:rsidRPr="008230BD">
                        <w:rPr>
                          <w:rFonts w:ascii="Arial" w:hAnsi="Arial" w:cs="Arial"/>
                          <w:noProof/>
                          <w:sz w:val="24"/>
                        </w:rPr>
                        <w:t>Depressed conscious level.</w:t>
                      </w:r>
                    </w:p>
                    <w:p w:rsidR="00780F27" w:rsidRPr="008230BD" w:rsidRDefault="00780F27" w:rsidP="008230BD">
                      <w:pPr>
                        <w:pStyle w:val="ListParagraph"/>
                        <w:numPr>
                          <w:ilvl w:val="0"/>
                          <w:numId w:val="38"/>
                        </w:numPr>
                        <w:tabs>
                          <w:tab w:val="center" w:pos="4153"/>
                          <w:tab w:val="right" w:pos="8306"/>
                        </w:tabs>
                        <w:rPr>
                          <w:rFonts w:ascii="Arial" w:hAnsi="Arial" w:cs="Arial"/>
                          <w:noProof/>
                          <w:sz w:val="24"/>
                        </w:rPr>
                      </w:pPr>
                      <w:r w:rsidRPr="008230BD">
                        <w:rPr>
                          <w:rFonts w:ascii="Arial" w:hAnsi="Arial" w:cs="Arial"/>
                          <w:noProof/>
                          <w:sz w:val="24"/>
                        </w:rPr>
                        <w:t>History of sleep apnoea</w:t>
                      </w:r>
                    </w:p>
                    <w:p w:rsidR="00780F27" w:rsidRPr="008230BD" w:rsidRDefault="00780F27" w:rsidP="008230BD">
                      <w:pPr>
                        <w:pStyle w:val="ListParagraph"/>
                        <w:numPr>
                          <w:ilvl w:val="0"/>
                          <w:numId w:val="38"/>
                        </w:numPr>
                        <w:tabs>
                          <w:tab w:val="center" w:pos="4153"/>
                          <w:tab w:val="right" w:pos="8306"/>
                        </w:tabs>
                        <w:rPr>
                          <w:rFonts w:ascii="Arial" w:hAnsi="Arial" w:cs="Arial"/>
                          <w:noProof/>
                          <w:sz w:val="24"/>
                        </w:rPr>
                      </w:pPr>
                      <w:r w:rsidRPr="008230BD">
                        <w:rPr>
                          <w:rFonts w:ascii="Arial" w:hAnsi="Arial" w:cs="Arial"/>
                          <w:noProof/>
                          <w:sz w:val="24"/>
                        </w:rPr>
                        <w:t>Respiratory failure</w:t>
                      </w:r>
                    </w:p>
                    <w:p w:rsidR="00780F27" w:rsidRPr="008230BD" w:rsidRDefault="00780F27" w:rsidP="008230BD">
                      <w:pPr>
                        <w:pStyle w:val="ListParagraph"/>
                        <w:numPr>
                          <w:ilvl w:val="0"/>
                          <w:numId w:val="38"/>
                        </w:numPr>
                        <w:tabs>
                          <w:tab w:val="center" w:pos="4153"/>
                          <w:tab w:val="right" w:pos="8306"/>
                        </w:tabs>
                        <w:rPr>
                          <w:rFonts w:ascii="Arial" w:hAnsi="Arial" w:cs="Arial"/>
                          <w:noProof/>
                          <w:sz w:val="24"/>
                        </w:rPr>
                      </w:pPr>
                      <w:r w:rsidRPr="008230BD">
                        <w:rPr>
                          <w:rFonts w:ascii="Arial" w:hAnsi="Arial" w:cs="Arial"/>
                          <w:noProof/>
                          <w:sz w:val="24"/>
                        </w:rPr>
                        <w:t>Cardiac failure</w:t>
                      </w:r>
                    </w:p>
                    <w:p w:rsidR="00780F27" w:rsidRPr="008230BD" w:rsidRDefault="00780F27" w:rsidP="008230BD">
                      <w:pPr>
                        <w:pStyle w:val="ListParagraph"/>
                        <w:numPr>
                          <w:ilvl w:val="0"/>
                          <w:numId w:val="38"/>
                        </w:numPr>
                        <w:tabs>
                          <w:tab w:val="center" w:pos="4153"/>
                          <w:tab w:val="right" w:pos="8306"/>
                        </w:tabs>
                        <w:rPr>
                          <w:rFonts w:ascii="Arial" w:hAnsi="Arial" w:cs="Arial"/>
                          <w:noProof/>
                          <w:sz w:val="24"/>
                        </w:rPr>
                      </w:pPr>
                      <w:r w:rsidRPr="008230BD">
                        <w:rPr>
                          <w:rFonts w:ascii="Arial" w:hAnsi="Arial" w:cs="Arial"/>
                          <w:noProof/>
                          <w:sz w:val="24"/>
                        </w:rPr>
                        <w:t>Neuromuscular disease</w:t>
                      </w:r>
                    </w:p>
                    <w:p w:rsidR="00780F27" w:rsidRPr="008230BD" w:rsidRDefault="00780F27" w:rsidP="008230BD">
                      <w:pPr>
                        <w:pStyle w:val="ListParagraph"/>
                        <w:numPr>
                          <w:ilvl w:val="0"/>
                          <w:numId w:val="38"/>
                        </w:numPr>
                        <w:tabs>
                          <w:tab w:val="center" w:pos="4153"/>
                          <w:tab w:val="right" w:pos="8306"/>
                        </w:tabs>
                        <w:rPr>
                          <w:rFonts w:ascii="Arial" w:hAnsi="Arial" w:cs="Arial"/>
                          <w:noProof/>
                          <w:sz w:val="24"/>
                        </w:rPr>
                      </w:pPr>
                      <w:r w:rsidRPr="008230BD">
                        <w:rPr>
                          <w:rFonts w:ascii="Arial" w:hAnsi="Arial" w:cs="Arial"/>
                          <w:noProof/>
                          <w:sz w:val="24"/>
                        </w:rPr>
                        <w:t>Bowel obstruction</w:t>
                      </w:r>
                    </w:p>
                    <w:p w:rsidR="00A14672" w:rsidRPr="008230BD" w:rsidRDefault="00780F27" w:rsidP="008230BD">
                      <w:pPr>
                        <w:pStyle w:val="ListParagraph"/>
                        <w:numPr>
                          <w:ilvl w:val="0"/>
                          <w:numId w:val="38"/>
                        </w:numPr>
                        <w:tabs>
                          <w:tab w:val="center" w:pos="4153"/>
                          <w:tab w:val="right" w:pos="8306"/>
                        </w:tabs>
                        <w:rPr>
                          <w:rFonts w:ascii="Arial" w:hAnsi="Arial" w:cs="Arial"/>
                          <w:noProof/>
                          <w:sz w:val="24"/>
                        </w:rPr>
                      </w:pPr>
                      <w:r w:rsidRPr="008230BD">
                        <w:rPr>
                          <w:rFonts w:ascii="Arial" w:hAnsi="Arial" w:cs="Arial"/>
                          <w:noProof/>
                          <w:sz w:val="24"/>
                        </w:rPr>
                        <w:t>Active respiratory tract infection</w:t>
                      </w:r>
                    </w:p>
                    <w:p w:rsidR="00A14672" w:rsidRPr="008230BD" w:rsidRDefault="00A14672" w:rsidP="008230BD">
                      <w:pPr>
                        <w:pStyle w:val="ListParagraph"/>
                        <w:numPr>
                          <w:ilvl w:val="0"/>
                          <w:numId w:val="38"/>
                        </w:numPr>
                        <w:tabs>
                          <w:tab w:val="center" w:pos="4153"/>
                          <w:tab w:val="right" w:pos="8306"/>
                        </w:tabs>
                        <w:rPr>
                          <w:rFonts w:ascii="Arial" w:hAnsi="Arial" w:cs="Arial"/>
                          <w:noProof/>
                          <w:sz w:val="24"/>
                        </w:rPr>
                      </w:pPr>
                      <w:r w:rsidRPr="008230BD">
                        <w:rPr>
                          <w:rFonts w:ascii="Arial" w:hAnsi="Arial" w:cs="Arial"/>
                          <w:noProof/>
                          <w:sz w:val="24"/>
                        </w:rPr>
                        <w:t>Acute porphyria</w:t>
                      </w:r>
                    </w:p>
                    <w:p w:rsidR="00780F27" w:rsidRPr="008230BD" w:rsidRDefault="00780F27" w:rsidP="008230BD">
                      <w:pPr>
                        <w:pStyle w:val="ListParagraph"/>
                        <w:numPr>
                          <w:ilvl w:val="0"/>
                          <w:numId w:val="38"/>
                        </w:numPr>
                        <w:tabs>
                          <w:tab w:val="center" w:pos="4153"/>
                          <w:tab w:val="right" w:pos="8306"/>
                        </w:tabs>
                        <w:rPr>
                          <w:rFonts w:ascii="Arial" w:hAnsi="Arial" w:cs="Arial"/>
                          <w:noProof/>
                          <w:sz w:val="24"/>
                        </w:rPr>
                      </w:pPr>
                      <w:r w:rsidRPr="008230BD">
                        <w:rPr>
                          <w:rFonts w:ascii="Arial" w:hAnsi="Arial" w:cs="Arial"/>
                          <w:noProof/>
                          <w:sz w:val="24"/>
                        </w:rPr>
                        <w:t>Known allergy to sedative drug / previous adverse reaction</w:t>
                      </w:r>
                    </w:p>
                    <w:p w:rsidR="00780F27" w:rsidRPr="008230BD" w:rsidRDefault="00780F27" w:rsidP="008230BD">
                      <w:pPr>
                        <w:pStyle w:val="ListParagraph"/>
                        <w:numPr>
                          <w:ilvl w:val="0"/>
                          <w:numId w:val="38"/>
                        </w:numPr>
                        <w:tabs>
                          <w:tab w:val="center" w:pos="4153"/>
                          <w:tab w:val="right" w:pos="8306"/>
                        </w:tabs>
                        <w:rPr>
                          <w:rFonts w:ascii="Arial" w:hAnsi="Arial" w:cs="Arial"/>
                          <w:noProof/>
                          <w:sz w:val="24"/>
                        </w:rPr>
                      </w:pPr>
                      <w:r w:rsidRPr="008230BD">
                        <w:rPr>
                          <w:rFonts w:ascii="Arial" w:hAnsi="Arial" w:cs="Arial"/>
                          <w:noProof/>
                          <w:sz w:val="24"/>
                        </w:rPr>
                        <w:t>Child too distressed despite adequate preparation</w:t>
                      </w:r>
                    </w:p>
                    <w:p w:rsidR="00780F27" w:rsidRPr="008230BD" w:rsidRDefault="00780F27" w:rsidP="008230BD">
                      <w:pPr>
                        <w:pStyle w:val="ListParagraph"/>
                        <w:numPr>
                          <w:ilvl w:val="0"/>
                          <w:numId w:val="38"/>
                        </w:numPr>
                        <w:tabs>
                          <w:tab w:val="center" w:pos="4153"/>
                          <w:tab w:val="right" w:pos="8306"/>
                        </w:tabs>
                        <w:rPr>
                          <w:rFonts w:ascii="Arial" w:hAnsi="Arial" w:cs="Arial"/>
                          <w:noProof/>
                          <w:sz w:val="24"/>
                        </w:rPr>
                      </w:pPr>
                      <w:r w:rsidRPr="008230BD">
                        <w:rPr>
                          <w:rFonts w:ascii="Arial" w:hAnsi="Arial" w:cs="Arial"/>
                          <w:noProof/>
                          <w:sz w:val="24"/>
                        </w:rPr>
                        <w:t>Older child with severe behavioural problems</w:t>
                      </w:r>
                    </w:p>
                    <w:p w:rsidR="00780F27" w:rsidRPr="008230BD" w:rsidRDefault="00780F27" w:rsidP="008230BD">
                      <w:pPr>
                        <w:pStyle w:val="ListParagraph"/>
                        <w:numPr>
                          <w:ilvl w:val="0"/>
                          <w:numId w:val="38"/>
                        </w:numPr>
                        <w:rPr>
                          <w:rFonts w:ascii="Arial" w:hAnsi="Arial" w:cs="Arial"/>
                          <w:noProof/>
                          <w:sz w:val="24"/>
                        </w:rPr>
                      </w:pPr>
                      <w:r w:rsidRPr="008230BD">
                        <w:rPr>
                          <w:rFonts w:ascii="Arial" w:hAnsi="Arial" w:cs="Arial"/>
                          <w:noProof/>
                          <w:sz w:val="24"/>
                        </w:rPr>
                        <w:t>Refusal by the parent / guardian / child.</w:t>
                      </w:r>
                    </w:p>
                    <w:p w:rsidR="00780F27" w:rsidRPr="008230BD" w:rsidRDefault="00780F27" w:rsidP="00780F27">
                      <w:pPr>
                        <w:tabs>
                          <w:tab w:val="clear" w:pos="360"/>
                          <w:tab w:val="clear" w:pos="720"/>
                          <w:tab w:val="clear" w:pos="1440"/>
                          <w:tab w:val="clear" w:pos="2160"/>
                        </w:tabs>
                        <w:spacing w:before="0" w:after="0"/>
                        <w:rPr>
                          <w:rFonts w:ascii="Arial" w:hAnsi="Arial" w:cs="Arial"/>
                          <w:noProof/>
                          <w:sz w:val="24"/>
                          <w:lang w:val="en-GB"/>
                        </w:rPr>
                      </w:pPr>
                    </w:p>
                    <w:p w:rsidR="00780F27" w:rsidRDefault="00780F27" w:rsidP="00780F27">
                      <w:pPr>
                        <w:tabs>
                          <w:tab w:val="clear" w:pos="360"/>
                          <w:tab w:val="clear" w:pos="720"/>
                          <w:tab w:val="clear" w:pos="1440"/>
                          <w:tab w:val="clear" w:pos="2160"/>
                        </w:tabs>
                        <w:autoSpaceDE w:val="0"/>
                        <w:autoSpaceDN w:val="0"/>
                        <w:adjustRightInd w:val="0"/>
                        <w:spacing w:before="0" w:after="0"/>
                        <w:rPr>
                          <w:rFonts w:ascii="Arial" w:hAnsi="Arial" w:cs="Arial"/>
                          <w:b/>
                          <w:bCs/>
                          <w:sz w:val="24"/>
                          <w:vertAlign w:val="superscript"/>
                          <w:lang w:val="en-GB" w:eastAsia="en-GB"/>
                        </w:rPr>
                      </w:pPr>
                      <w:r w:rsidRPr="008230BD">
                        <w:rPr>
                          <w:rFonts w:ascii="Arial" w:hAnsi="Arial" w:cs="Arial"/>
                          <w:b/>
                          <w:bCs/>
                          <w:sz w:val="24"/>
                          <w:lang w:val="en-GB" w:eastAsia="en-GB"/>
                        </w:rPr>
                        <w:t>Extra caution should be exercised when sedating children who have any of the following conditions</w:t>
                      </w:r>
                      <w:r w:rsidRPr="008230BD">
                        <w:rPr>
                          <w:rFonts w:ascii="Arial" w:hAnsi="Arial" w:cs="Arial"/>
                          <w:b/>
                          <w:bCs/>
                          <w:sz w:val="24"/>
                          <w:vertAlign w:val="superscript"/>
                          <w:lang w:val="en-GB" w:eastAsia="en-GB"/>
                        </w:rPr>
                        <w:t>3</w:t>
                      </w:r>
                      <w:r w:rsidR="008230BD">
                        <w:rPr>
                          <w:rFonts w:ascii="Arial" w:hAnsi="Arial" w:cs="Arial"/>
                          <w:b/>
                          <w:bCs/>
                          <w:sz w:val="24"/>
                          <w:vertAlign w:val="superscript"/>
                          <w:lang w:val="en-GB" w:eastAsia="en-GB"/>
                        </w:rPr>
                        <w:t>:</w:t>
                      </w:r>
                    </w:p>
                    <w:p w:rsidR="008230BD" w:rsidRPr="008230BD" w:rsidRDefault="008230BD" w:rsidP="00780F27">
                      <w:pPr>
                        <w:tabs>
                          <w:tab w:val="clear" w:pos="360"/>
                          <w:tab w:val="clear" w:pos="720"/>
                          <w:tab w:val="clear" w:pos="1440"/>
                          <w:tab w:val="clear" w:pos="2160"/>
                        </w:tabs>
                        <w:autoSpaceDE w:val="0"/>
                        <w:autoSpaceDN w:val="0"/>
                        <w:adjustRightInd w:val="0"/>
                        <w:spacing w:before="0" w:after="0"/>
                        <w:rPr>
                          <w:rFonts w:ascii="Arial" w:hAnsi="Arial" w:cs="Arial"/>
                          <w:b/>
                          <w:bCs/>
                          <w:sz w:val="24"/>
                          <w:lang w:val="en-GB" w:eastAsia="en-GB"/>
                        </w:rPr>
                      </w:pPr>
                    </w:p>
                    <w:p w:rsidR="00780F27" w:rsidRPr="008230BD" w:rsidRDefault="00780F27" w:rsidP="008230BD">
                      <w:pPr>
                        <w:pStyle w:val="ListParagraph"/>
                        <w:numPr>
                          <w:ilvl w:val="0"/>
                          <w:numId w:val="42"/>
                        </w:numPr>
                        <w:autoSpaceDE w:val="0"/>
                        <w:autoSpaceDN w:val="0"/>
                        <w:adjustRightInd w:val="0"/>
                        <w:rPr>
                          <w:rFonts w:ascii="Arial" w:hAnsi="Arial" w:cs="Arial"/>
                          <w:sz w:val="24"/>
                          <w:lang w:eastAsia="en-GB"/>
                        </w:rPr>
                      </w:pPr>
                      <w:r w:rsidRPr="008230BD">
                        <w:rPr>
                          <w:rFonts w:ascii="Arial" w:hAnsi="Arial" w:cs="Arial"/>
                          <w:sz w:val="24"/>
                          <w:lang w:eastAsia="en-GB"/>
                        </w:rPr>
                        <w:t>Neonates, especially if premature or ex-premature</w:t>
                      </w:r>
                    </w:p>
                    <w:p w:rsidR="00780F27" w:rsidRPr="008230BD" w:rsidRDefault="00780F27" w:rsidP="008230BD">
                      <w:pPr>
                        <w:pStyle w:val="ListParagraph"/>
                        <w:numPr>
                          <w:ilvl w:val="0"/>
                          <w:numId w:val="42"/>
                        </w:numPr>
                        <w:autoSpaceDE w:val="0"/>
                        <w:autoSpaceDN w:val="0"/>
                        <w:adjustRightInd w:val="0"/>
                        <w:rPr>
                          <w:rFonts w:ascii="Arial" w:hAnsi="Arial" w:cs="Arial"/>
                          <w:sz w:val="24"/>
                          <w:lang w:eastAsia="en-GB"/>
                        </w:rPr>
                      </w:pPr>
                      <w:r w:rsidRPr="008230BD">
                        <w:rPr>
                          <w:rFonts w:ascii="Arial" w:hAnsi="Arial" w:cs="Arial"/>
                          <w:sz w:val="24"/>
                          <w:lang w:eastAsia="en-GB"/>
                        </w:rPr>
                        <w:t>Children with cardiovascular instability or impaired cardiac function</w:t>
                      </w:r>
                    </w:p>
                    <w:p w:rsidR="00780F27" w:rsidRPr="008230BD" w:rsidRDefault="00780F27" w:rsidP="008230BD">
                      <w:pPr>
                        <w:pStyle w:val="ListParagraph"/>
                        <w:numPr>
                          <w:ilvl w:val="0"/>
                          <w:numId w:val="42"/>
                        </w:numPr>
                        <w:autoSpaceDE w:val="0"/>
                        <w:autoSpaceDN w:val="0"/>
                        <w:adjustRightInd w:val="0"/>
                        <w:rPr>
                          <w:rFonts w:ascii="Arial" w:hAnsi="Arial" w:cs="Arial"/>
                          <w:sz w:val="24"/>
                          <w:lang w:eastAsia="en-GB"/>
                        </w:rPr>
                      </w:pPr>
                      <w:r w:rsidRPr="008230BD">
                        <w:rPr>
                          <w:rFonts w:ascii="Arial" w:hAnsi="Arial" w:cs="Arial"/>
                          <w:sz w:val="24"/>
                          <w:lang w:eastAsia="en-GB"/>
                        </w:rPr>
                        <w:t>Renal impairment</w:t>
                      </w:r>
                    </w:p>
                    <w:p w:rsidR="00780F27" w:rsidRPr="008230BD" w:rsidRDefault="00780F27" w:rsidP="008230BD">
                      <w:pPr>
                        <w:pStyle w:val="ListParagraph"/>
                        <w:numPr>
                          <w:ilvl w:val="0"/>
                          <w:numId w:val="42"/>
                        </w:numPr>
                        <w:autoSpaceDE w:val="0"/>
                        <w:autoSpaceDN w:val="0"/>
                        <w:adjustRightInd w:val="0"/>
                        <w:rPr>
                          <w:rFonts w:ascii="Arial" w:hAnsi="Arial" w:cs="Arial"/>
                          <w:sz w:val="24"/>
                          <w:lang w:eastAsia="en-GB"/>
                        </w:rPr>
                      </w:pPr>
                      <w:r w:rsidRPr="008230BD">
                        <w:rPr>
                          <w:rFonts w:ascii="Arial" w:hAnsi="Arial" w:cs="Arial"/>
                          <w:sz w:val="24"/>
                          <w:lang w:eastAsia="en-GB"/>
                        </w:rPr>
                        <w:t>Hepatic impairment</w:t>
                      </w:r>
                    </w:p>
                    <w:p w:rsidR="00780F27" w:rsidRPr="008230BD" w:rsidRDefault="00780F27" w:rsidP="008230BD">
                      <w:pPr>
                        <w:pStyle w:val="ListParagraph"/>
                        <w:numPr>
                          <w:ilvl w:val="0"/>
                          <w:numId w:val="42"/>
                        </w:numPr>
                        <w:autoSpaceDE w:val="0"/>
                        <w:autoSpaceDN w:val="0"/>
                        <w:adjustRightInd w:val="0"/>
                        <w:rPr>
                          <w:rFonts w:ascii="Arial" w:hAnsi="Arial" w:cs="Arial"/>
                          <w:sz w:val="24"/>
                          <w:lang w:eastAsia="en-GB"/>
                        </w:rPr>
                      </w:pPr>
                      <w:r w:rsidRPr="008230BD">
                        <w:rPr>
                          <w:rFonts w:ascii="Arial" w:hAnsi="Arial" w:cs="Arial"/>
                          <w:sz w:val="24"/>
                          <w:lang w:eastAsia="en-GB"/>
                        </w:rPr>
                        <w:t>Severe respiratory disease</w:t>
                      </w:r>
                    </w:p>
                    <w:p w:rsidR="00780F27" w:rsidRPr="008230BD" w:rsidRDefault="00780F27" w:rsidP="008230BD">
                      <w:pPr>
                        <w:pStyle w:val="ListParagraph"/>
                        <w:numPr>
                          <w:ilvl w:val="0"/>
                          <w:numId w:val="42"/>
                        </w:numPr>
                        <w:autoSpaceDE w:val="0"/>
                        <w:autoSpaceDN w:val="0"/>
                        <w:adjustRightInd w:val="0"/>
                        <w:rPr>
                          <w:rFonts w:ascii="Arial" w:hAnsi="Arial" w:cs="Arial"/>
                          <w:sz w:val="24"/>
                          <w:lang w:eastAsia="en-GB"/>
                        </w:rPr>
                      </w:pPr>
                      <w:r w:rsidRPr="008230BD">
                        <w:rPr>
                          <w:rFonts w:ascii="Arial" w:hAnsi="Arial" w:cs="Arial"/>
                          <w:sz w:val="24"/>
                          <w:lang w:eastAsia="en-GB"/>
                        </w:rPr>
                        <w:t>Gastro-oesophageal reflux</w:t>
                      </w:r>
                    </w:p>
                    <w:p w:rsidR="00780F27" w:rsidRPr="008230BD" w:rsidRDefault="00780F27" w:rsidP="008230BD">
                      <w:pPr>
                        <w:pStyle w:val="ListParagraph"/>
                        <w:numPr>
                          <w:ilvl w:val="0"/>
                          <w:numId w:val="42"/>
                        </w:numPr>
                        <w:autoSpaceDE w:val="0"/>
                        <w:autoSpaceDN w:val="0"/>
                        <w:adjustRightInd w:val="0"/>
                        <w:rPr>
                          <w:rFonts w:ascii="Arial" w:hAnsi="Arial" w:cs="Arial"/>
                          <w:sz w:val="24"/>
                          <w:lang w:eastAsia="en-GB"/>
                        </w:rPr>
                      </w:pPr>
                      <w:r w:rsidRPr="008230BD">
                        <w:rPr>
                          <w:rFonts w:ascii="Arial" w:hAnsi="Arial" w:cs="Arial"/>
                          <w:sz w:val="24"/>
                          <w:lang w:eastAsia="en-GB"/>
                        </w:rPr>
                        <w:t>Impaired bulbar reflexes</w:t>
                      </w:r>
                    </w:p>
                    <w:p w:rsidR="00780F27" w:rsidRPr="008230BD" w:rsidRDefault="00780F27" w:rsidP="008230BD">
                      <w:pPr>
                        <w:pStyle w:val="ListParagraph"/>
                        <w:numPr>
                          <w:ilvl w:val="0"/>
                          <w:numId w:val="42"/>
                        </w:numPr>
                        <w:autoSpaceDE w:val="0"/>
                        <w:autoSpaceDN w:val="0"/>
                        <w:adjustRightInd w:val="0"/>
                        <w:rPr>
                          <w:rFonts w:ascii="Arial" w:hAnsi="Arial" w:cs="Arial"/>
                          <w:sz w:val="24"/>
                          <w:lang w:eastAsia="en-GB"/>
                        </w:rPr>
                      </w:pPr>
                      <w:r w:rsidRPr="008230BD">
                        <w:rPr>
                          <w:rFonts w:ascii="Arial" w:hAnsi="Arial" w:cs="Arial"/>
                          <w:sz w:val="24"/>
                          <w:lang w:eastAsia="en-GB"/>
                        </w:rPr>
                        <w:t>Emergency cases who are not adequately starved</w:t>
                      </w:r>
                    </w:p>
                    <w:p w:rsidR="00780F27" w:rsidRPr="008230BD" w:rsidRDefault="00780F27" w:rsidP="008230BD">
                      <w:pPr>
                        <w:pStyle w:val="ListParagraph"/>
                        <w:numPr>
                          <w:ilvl w:val="0"/>
                          <w:numId w:val="42"/>
                        </w:numPr>
                        <w:autoSpaceDE w:val="0"/>
                        <w:autoSpaceDN w:val="0"/>
                        <w:adjustRightInd w:val="0"/>
                        <w:rPr>
                          <w:rFonts w:ascii="Arial" w:hAnsi="Arial" w:cs="Arial"/>
                          <w:sz w:val="24"/>
                          <w:lang w:eastAsia="en-GB"/>
                        </w:rPr>
                      </w:pPr>
                      <w:r w:rsidRPr="008230BD">
                        <w:rPr>
                          <w:rFonts w:ascii="Arial" w:hAnsi="Arial" w:cs="Arial"/>
                          <w:sz w:val="24"/>
                          <w:lang w:eastAsia="en-GB"/>
                        </w:rPr>
                        <w:t>Anticonvulsant therapy</w:t>
                      </w:r>
                    </w:p>
                    <w:p w:rsidR="00780F27" w:rsidRPr="008230BD" w:rsidRDefault="00780F27" w:rsidP="008230BD">
                      <w:pPr>
                        <w:pStyle w:val="ListParagraph"/>
                        <w:numPr>
                          <w:ilvl w:val="0"/>
                          <w:numId w:val="42"/>
                        </w:numPr>
                        <w:autoSpaceDE w:val="0"/>
                        <w:autoSpaceDN w:val="0"/>
                        <w:adjustRightInd w:val="0"/>
                        <w:rPr>
                          <w:rFonts w:ascii="Arial" w:hAnsi="Arial" w:cs="Arial"/>
                          <w:sz w:val="24"/>
                          <w:lang w:eastAsia="en-GB"/>
                        </w:rPr>
                      </w:pPr>
                      <w:r w:rsidRPr="008230BD">
                        <w:rPr>
                          <w:rFonts w:ascii="Arial" w:hAnsi="Arial" w:cs="Arial"/>
                          <w:sz w:val="24"/>
                          <w:lang w:eastAsia="en-GB"/>
                        </w:rPr>
                        <w:t>Children receiving opioids and other sedatives</w:t>
                      </w:r>
                    </w:p>
                    <w:p w:rsidR="00780F27" w:rsidRPr="008230BD" w:rsidRDefault="00780F27" w:rsidP="008230BD">
                      <w:pPr>
                        <w:pStyle w:val="ListParagraph"/>
                        <w:numPr>
                          <w:ilvl w:val="0"/>
                          <w:numId w:val="42"/>
                        </w:numPr>
                        <w:autoSpaceDE w:val="0"/>
                        <w:autoSpaceDN w:val="0"/>
                        <w:adjustRightInd w:val="0"/>
                        <w:rPr>
                          <w:rFonts w:ascii="Arial" w:hAnsi="Arial" w:cs="Arial"/>
                          <w:sz w:val="24"/>
                          <w:lang w:eastAsia="en-GB"/>
                        </w:rPr>
                      </w:pPr>
                      <w:r w:rsidRPr="008230BD">
                        <w:rPr>
                          <w:rFonts w:ascii="Arial" w:hAnsi="Arial" w:cs="Arial"/>
                          <w:sz w:val="24"/>
                          <w:lang w:eastAsia="en-GB"/>
                        </w:rPr>
                        <w:t xml:space="preserve">Children receiving drugs that potentiate the action of sedatives </w:t>
                      </w:r>
                    </w:p>
                    <w:p w:rsidR="00A14672" w:rsidRPr="008230BD" w:rsidRDefault="00A14672" w:rsidP="00A14672">
                      <w:pPr>
                        <w:tabs>
                          <w:tab w:val="clear" w:pos="360"/>
                          <w:tab w:val="clear" w:pos="720"/>
                          <w:tab w:val="clear" w:pos="1440"/>
                          <w:tab w:val="clear" w:pos="2160"/>
                        </w:tabs>
                        <w:autoSpaceDE w:val="0"/>
                        <w:autoSpaceDN w:val="0"/>
                        <w:adjustRightInd w:val="0"/>
                        <w:spacing w:before="0" w:after="0"/>
                        <w:rPr>
                          <w:rFonts w:ascii="Arial" w:hAnsi="Arial" w:cs="Arial"/>
                          <w:sz w:val="24"/>
                          <w:lang w:val="en-GB" w:eastAsia="en-GB"/>
                        </w:rPr>
                      </w:pPr>
                    </w:p>
                    <w:p w:rsidR="00780F27" w:rsidRDefault="00A14672" w:rsidP="008230BD">
                      <w:pPr>
                        <w:tabs>
                          <w:tab w:val="clear" w:pos="360"/>
                          <w:tab w:val="clear" w:pos="720"/>
                          <w:tab w:val="clear" w:pos="1440"/>
                          <w:tab w:val="clear" w:pos="2160"/>
                        </w:tabs>
                        <w:autoSpaceDE w:val="0"/>
                        <w:autoSpaceDN w:val="0"/>
                        <w:adjustRightInd w:val="0"/>
                        <w:spacing w:before="0" w:after="0"/>
                      </w:pPr>
                      <w:r w:rsidRPr="008230BD">
                        <w:rPr>
                          <w:rFonts w:ascii="Arial" w:hAnsi="Arial" w:cs="Arial"/>
                          <w:sz w:val="24"/>
                          <w:lang w:val="en-GB" w:eastAsia="en-GB"/>
                        </w:rPr>
                        <w:t xml:space="preserve">Refer to </w:t>
                      </w:r>
                      <w:hyperlink r:id="rId14" w:history="1">
                        <w:r w:rsidRPr="008230BD">
                          <w:rPr>
                            <w:rStyle w:val="Hyperlink"/>
                            <w:rFonts w:ascii="Arial" w:hAnsi="Arial" w:cs="Arial"/>
                            <w:sz w:val="24"/>
                            <w:lang w:val="en-GB" w:eastAsia="en-GB"/>
                          </w:rPr>
                          <w:t>www.medicines.org.uk</w:t>
                        </w:r>
                      </w:hyperlink>
                      <w:r w:rsidRPr="008230BD">
                        <w:rPr>
                          <w:rFonts w:ascii="Arial" w:hAnsi="Arial" w:cs="Arial"/>
                          <w:sz w:val="24"/>
                          <w:lang w:val="en-GB" w:eastAsia="en-GB"/>
                        </w:rPr>
                        <w:t xml:space="preserve"> for full information on interactions and contraindications</w:t>
                      </w:r>
                      <w:r w:rsidR="008230BD">
                        <w:rPr>
                          <w:rFonts w:ascii="Arial" w:hAnsi="Arial" w:cs="Arial"/>
                          <w:sz w:val="24"/>
                          <w:lang w:val="en-GB" w:eastAsia="en-GB"/>
                        </w:rPr>
                        <w:t>.</w:t>
                      </w:r>
                    </w:p>
                  </w:txbxContent>
                </v:textbox>
              </v:shape>
            </w:pict>
          </mc:Fallback>
        </mc:AlternateContent>
      </w:r>
      <w:bookmarkStart w:id="0" w:name="_Toc1547666"/>
    </w:p>
    <w:p w:rsidR="002C609C" w:rsidRPr="00A759E2" w:rsidRDefault="002C609C" w:rsidP="002C609C">
      <w:pPr>
        <w:pStyle w:val="BodyText"/>
        <w:rPr>
          <w:rFonts w:ascii="Arial" w:hAnsi="Arial" w:cs="Arial"/>
          <w:lang w:val="en-GB" w:eastAsia="en-GB"/>
        </w:rPr>
      </w:pPr>
    </w:p>
    <w:p w:rsidR="002C609C" w:rsidRPr="00A759E2" w:rsidRDefault="002C609C" w:rsidP="002C609C">
      <w:pPr>
        <w:pStyle w:val="BodyText"/>
        <w:rPr>
          <w:rFonts w:ascii="Arial" w:hAnsi="Arial" w:cs="Arial"/>
          <w:lang w:val="en-GB" w:eastAsia="en-GB"/>
        </w:rPr>
      </w:pPr>
    </w:p>
    <w:p w:rsidR="002C609C" w:rsidRPr="00A759E2" w:rsidRDefault="002C609C" w:rsidP="002C609C">
      <w:pPr>
        <w:pStyle w:val="BodyText"/>
        <w:rPr>
          <w:rFonts w:ascii="Arial" w:hAnsi="Arial" w:cs="Arial"/>
          <w:lang w:val="en-GB" w:eastAsia="en-GB"/>
        </w:rPr>
      </w:pPr>
    </w:p>
    <w:p w:rsidR="002C609C" w:rsidRPr="00A759E2" w:rsidRDefault="002C609C" w:rsidP="002C609C">
      <w:pPr>
        <w:pStyle w:val="BodyText"/>
        <w:rPr>
          <w:rFonts w:ascii="Arial" w:hAnsi="Arial" w:cs="Arial"/>
          <w:lang w:val="en-GB" w:eastAsia="en-GB"/>
        </w:rPr>
      </w:pPr>
    </w:p>
    <w:p w:rsidR="002C609C" w:rsidRPr="00A759E2" w:rsidRDefault="002C609C" w:rsidP="002C609C">
      <w:pPr>
        <w:pStyle w:val="BodyText"/>
        <w:rPr>
          <w:rFonts w:ascii="Arial" w:hAnsi="Arial" w:cs="Arial"/>
          <w:lang w:val="en-GB" w:eastAsia="en-GB"/>
        </w:rPr>
      </w:pPr>
    </w:p>
    <w:p w:rsidR="002C609C" w:rsidRPr="00A759E2" w:rsidRDefault="002C609C" w:rsidP="002C609C">
      <w:pPr>
        <w:pStyle w:val="BodyText"/>
        <w:rPr>
          <w:rFonts w:ascii="Arial" w:hAnsi="Arial" w:cs="Arial"/>
          <w:lang w:val="en-GB" w:eastAsia="en-GB"/>
        </w:rPr>
      </w:pPr>
    </w:p>
    <w:p w:rsidR="002C609C" w:rsidRPr="00A759E2" w:rsidRDefault="002C609C" w:rsidP="002C609C">
      <w:pPr>
        <w:pStyle w:val="BodyText"/>
        <w:rPr>
          <w:rFonts w:ascii="Arial" w:hAnsi="Arial" w:cs="Arial"/>
          <w:lang w:val="en-GB" w:eastAsia="en-GB"/>
        </w:rPr>
      </w:pPr>
    </w:p>
    <w:p w:rsidR="002C609C" w:rsidRPr="00A759E2" w:rsidRDefault="002C609C" w:rsidP="002C609C">
      <w:pPr>
        <w:pStyle w:val="BodyText"/>
        <w:rPr>
          <w:rFonts w:ascii="Arial" w:hAnsi="Arial" w:cs="Arial"/>
          <w:lang w:val="en-GB" w:eastAsia="en-GB"/>
        </w:rPr>
      </w:pPr>
    </w:p>
    <w:p w:rsidR="002C609C" w:rsidRPr="00A759E2" w:rsidRDefault="002C609C" w:rsidP="002C609C">
      <w:pPr>
        <w:pStyle w:val="BodyText"/>
        <w:rPr>
          <w:rFonts w:ascii="Arial" w:hAnsi="Arial" w:cs="Arial"/>
          <w:lang w:val="en-GB" w:eastAsia="en-GB"/>
        </w:rPr>
      </w:pPr>
    </w:p>
    <w:p w:rsidR="002C609C" w:rsidRPr="00A759E2" w:rsidRDefault="002C609C" w:rsidP="002C609C">
      <w:pPr>
        <w:pStyle w:val="BodyText"/>
        <w:rPr>
          <w:rFonts w:ascii="Arial" w:hAnsi="Arial" w:cs="Arial"/>
          <w:lang w:val="en-GB" w:eastAsia="en-GB"/>
        </w:rPr>
      </w:pPr>
    </w:p>
    <w:p w:rsidR="002C609C" w:rsidRPr="00A759E2" w:rsidRDefault="002C609C" w:rsidP="002C609C">
      <w:pPr>
        <w:pStyle w:val="BodyText"/>
        <w:rPr>
          <w:rFonts w:ascii="Arial" w:hAnsi="Arial" w:cs="Arial"/>
          <w:lang w:val="en-GB" w:eastAsia="en-GB"/>
        </w:rPr>
      </w:pPr>
    </w:p>
    <w:p w:rsidR="002C609C" w:rsidRPr="00A759E2" w:rsidRDefault="002C609C" w:rsidP="002C609C">
      <w:pPr>
        <w:pStyle w:val="BodyText"/>
        <w:rPr>
          <w:rFonts w:ascii="Arial" w:hAnsi="Arial" w:cs="Arial"/>
          <w:lang w:val="en-GB" w:eastAsia="en-GB"/>
        </w:rPr>
      </w:pPr>
    </w:p>
    <w:p w:rsidR="002C609C" w:rsidRPr="00A759E2" w:rsidRDefault="002C609C" w:rsidP="002C609C">
      <w:pPr>
        <w:pStyle w:val="BodyText"/>
        <w:rPr>
          <w:rFonts w:ascii="Arial" w:hAnsi="Arial" w:cs="Arial"/>
          <w:lang w:val="en-GB" w:eastAsia="en-GB"/>
        </w:rPr>
      </w:pPr>
    </w:p>
    <w:p w:rsidR="00780F27" w:rsidRPr="00A759E2" w:rsidRDefault="00780F27">
      <w:pPr>
        <w:pStyle w:val="Heading5"/>
        <w:rPr>
          <w:i w:val="0"/>
        </w:rPr>
      </w:pPr>
    </w:p>
    <w:p w:rsidR="00780F27" w:rsidRDefault="00780F27">
      <w:pPr>
        <w:pStyle w:val="Heading5"/>
        <w:rPr>
          <w:i w:val="0"/>
          <w:noProof/>
          <w:lang w:val="en-GB" w:eastAsia="en-GB"/>
        </w:rPr>
      </w:pPr>
    </w:p>
    <w:p w:rsidR="009B7422" w:rsidRDefault="009B7422" w:rsidP="009B7422">
      <w:pPr>
        <w:pStyle w:val="BodyText"/>
        <w:rPr>
          <w:lang w:val="en-GB" w:eastAsia="en-GB"/>
        </w:rPr>
      </w:pPr>
    </w:p>
    <w:p w:rsidR="009B7422" w:rsidRDefault="009B7422" w:rsidP="009B7422">
      <w:pPr>
        <w:pStyle w:val="BodyText"/>
        <w:rPr>
          <w:lang w:val="en-GB" w:eastAsia="en-GB"/>
        </w:rPr>
      </w:pPr>
    </w:p>
    <w:p w:rsidR="009B7422" w:rsidRDefault="009B7422" w:rsidP="009B7422">
      <w:pPr>
        <w:pStyle w:val="BodyText"/>
        <w:rPr>
          <w:lang w:val="en-GB" w:eastAsia="en-GB"/>
        </w:rPr>
      </w:pPr>
    </w:p>
    <w:p w:rsidR="009B7422" w:rsidRDefault="009B7422" w:rsidP="009B7422">
      <w:pPr>
        <w:pStyle w:val="BodyText"/>
        <w:rPr>
          <w:lang w:val="en-GB" w:eastAsia="en-GB"/>
        </w:rPr>
      </w:pPr>
    </w:p>
    <w:p w:rsidR="009B7422" w:rsidRDefault="009B7422" w:rsidP="009B7422">
      <w:pPr>
        <w:pStyle w:val="BodyText"/>
        <w:rPr>
          <w:lang w:val="en-GB" w:eastAsia="en-GB"/>
        </w:rPr>
      </w:pPr>
    </w:p>
    <w:p w:rsidR="009B7422" w:rsidRDefault="009B7422" w:rsidP="009B7422">
      <w:pPr>
        <w:pStyle w:val="BodyText"/>
        <w:rPr>
          <w:lang w:val="en-GB" w:eastAsia="en-GB"/>
        </w:rPr>
      </w:pPr>
    </w:p>
    <w:p w:rsidR="009B7422" w:rsidRDefault="009B7422" w:rsidP="009B7422">
      <w:pPr>
        <w:pStyle w:val="BodyText"/>
        <w:rPr>
          <w:lang w:val="en-GB" w:eastAsia="en-GB"/>
        </w:rPr>
      </w:pPr>
    </w:p>
    <w:p w:rsidR="009B7422" w:rsidRDefault="009B7422" w:rsidP="009B7422">
      <w:pPr>
        <w:pStyle w:val="BodyText"/>
        <w:rPr>
          <w:lang w:val="en-GB" w:eastAsia="en-GB"/>
        </w:rPr>
      </w:pPr>
    </w:p>
    <w:p w:rsidR="009B7422" w:rsidRDefault="009B7422" w:rsidP="009B7422">
      <w:pPr>
        <w:pStyle w:val="BodyText"/>
        <w:rPr>
          <w:lang w:val="en-GB" w:eastAsia="en-GB"/>
        </w:rPr>
      </w:pPr>
    </w:p>
    <w:p w:rsidR="009B7422" w:rsidRDefault="009B7422" w:rsidP="009B7422">
      <w:pPr>
        <w:pStyle w:val="BodyText"/>
        <w:rPr>
          <w:lang w:val="en-GB" w:eastAsia="en-GB"/>
        </w:rPr>
      </w:pPr>
    </w:p>
    <w:p w:rsidR="009B7422" w:rsidRDefault="009B7422" w:rsidP="009B7422">
      <w:pPr>
        <w:pStyle w:val="BodyText"/>
        <w:rPr>
          <w:lang w:val="en-GB" w:eastAsia="en-GB"/>
        </w:rPr>
      </w:pPr>
    </w:p>
    <w:p w:rsidR="009B7422" w:rsidRDefault="009B7422" w:rsidP="009B7422">
      <w:pPr>
        <w:pStyle w:val="BodyText"/>
        <w:rPr>
          <w:lang w:val="en-GB" w:eastAsia="en-GB"/>
        </w:rPr>
      </w:pPr>
    </w:p>
    <w:p w:rsidR="009B7422" w:rsidRDefault="009B7422" w:rsidP="009B7422">
      <w:pPr>
        <w:pStyle w:val="BodyText"/>
        <w:rPr>
          <w:lang w:val="en-GB" w:eastAsia="en-GB"/>
        </w:rPr>
      </w:pPr>
    </w:p>
    <w:p w:rsidR="009B7422" w:rsidRDefault="009B7422" w:rsidP="009B7422">
      <w:pPr>
        <w:pStyle w:val="BodyText"/>
        <w:rPr>
          <w:lang w:val="en-GB" w:eastAsia="en-GB"/>
        </w:rPr>
      </w:pPr>
    </w:p>
    <w:p w:rsidR="009B7422" w:rsidRDefault="009B7422" w:rsidP="009B7422">
      <w:pPr>
        <w:pStyle w:val="BodyText"/>
        <w:rPr>
          <w:lang w:val="en-GB" w:eastAsia="en-GB"/>
        </w:rPr>
      </w:pPr>
    </w:p>
    <w:p w:rsidR="009B7422" w:rsidRDefault="009B7422" w:rsidP="009B7422">
      <w:pPr>
        <w:pStyle w:val="BodyText"/>
        <w:rPr>
          <w:lang w:val="en-GB" w:eastAsia="en-GB"/>
        </w:rPr>
      </w:pPr>
    </w:p>
    <w:p w:rsidR="009B7422" w:rsidRDefault="009B7422" w:rsidP="009B7422">
      <w:pPr>
        <w:pStyle w:val="BodyText"/>
        <w:rPr>
          <w:lang w:val="en-GB" w:eastAsia="en-GB"/>
        </w:rPr>
      </w:pPr>
    </w:p>
    <w:p w:rsidR="009B7422" w:rsidRPr="009B7422" w:rsidRDefault="009B7422" w:rsidP="009B7422">
      <w:pPr>
        <w:pStyle w:val="BodyText"/>
        <w:rPr>
          <w:lang w:val="en-GB" w:eastAsia="en-GB"/>
        </w:rPr>
      </w:pPr>
    </w:p>
    <w:bookmarkEnd w:id="0"/>
    <w:p w:rsidR="004405EB" w:rsidRPr="007300FE" w:rsidRDefault="00FA6B66">
      <w:pPr>
        <w:pStyle w:val="Heading5"/>
        <w:rPr>
          <w:i w:val="0"/>
          <w:sz w:val="24"/>
          <w:szCs w:val="24"/>
        </w:rPr>
      </w:pPr>
      <w:r w:rsidRPr="00A759E2">
        <w:rPr>
          <w:i w:val="0"/>
          <w:noProof/>
          <w:lang w:val="en-GB" w:eastAsia="en-GB"/>
        </w:rPr>
        <w:lastRenderedPageBreak/>
        <mc:AlternateContent>
          <mc:Choice Requires="wps">
            <w:drawing>
              <wp:anchor distT="0" distB="0" distL="114300" distR="114300" simplePos="0" relativeHeight="251661312" behindDoc="0" locked="0" layoutInCell="1" allowOverlap="1" wp14:anchorId="2C5059D6" wp14:editId="219340A9">
                <wp:simplePos x="0" y="0"/>
                <wp:positionH relativeFrom="column">
                  <wp:posOffset>125730</wp:posOffset>
                </wp:positionH>
                <wp:positionV relativeFrom="paragraph">
                  <wp:posOffset>122555</wp:posOffset>
                </wp:positionV>
                <wp:extent cx="1219200"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3985"/>
                        </a:xfrm>
                        <a:prstGeom prst="rect">
                          <a:avLst/>
                        </a:prstGeom>
                        <a:solidFill>
                          <a:srgbClr val="FFFFFF"/>
                        </a:solidFill>
                        <a:ln w="9525">
                          <a:noFill/>
                          <a:miter lim="800000"/>
                          <a:headEnd/>
                          <a:tailEnd/>
                        </a:ln>
                      </wps:spPr>
                      <wps:txbx>
                        <w:txbxContent>
                          <w:p w:rsidR="00860E53" w:rsidRPr="005B41AB" w:rsidRDefault="00860E53">
                            <w:pPr>
                              <w:rPr>
                                <w:rFonts w:ascii="Arial" w:hAnsi="Arial" w:cs="Arial"/>
                                <w:b/>
                                <w:i/>
                                <w:sz w:val="24"/>
                                <w:u w:val="single"/>
                              </w:rPr>
                            </w:pPr>
                            <w:r w:rsidRPr="005B41AB">
                              <w:rPr>
                                <w:rFonts w:ascii="Arial" w:hAnsi="Arial" w:cs="Arial"/>
                                <w:b/>
                                <w:i/>
                                <w:sz w:val="24"/>
                                <w:u w:val="single"/>
                              </w:rPr>
                              <w:t>Appendix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9.9pt;margin-top:9.65pt;width:9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" stroked="f">
                <v:textbox style="mso-fit-shape-to-text:t">
                  <w:txbxContent>
                    <w:p w:rsidR="00860E53" w:rsidRPr="005B41AB" w:rsidRDefault="00860E53">
                      <w:pPr>
                        <w:rPr>
                          <w:rFonts w:ascii="Arial" w:hAnsi="Arial" w:cs="Arial"/>
                          <w:b/>
                          <w:i/>
                          <w:sz w:val="24"/>
                          <w:u w:val="single"/>
                        </w:rPr>
                      </w:pPr>
                      <w:r w:rsidRPr="005B41AB">
                        <w:rPr>
                          <w:rFonts w:ascii="Arial" w:hAnsi="Arial" w:cs="Arial"/>
                          <w:b/>
                          <w:i/>
                          <w:sz w:val="24"/>
                          <w:u w:val="single"/>
                        </w:rPr>
                        <w:t>Appendix 1</w:t>
                      </w:r>
                    </w:p>
                  </w:txbxContent>
                </v:textbox>
              </v:shape>
            </w:pict>
          </mc:Fallback>
        </mc:AlternateContent>
      </w:r>
      <w:r>
        <w:rPr>
          <w:i w:val="0"/>
          <w:noProof/>
          <w:sz w:val="24"/>
          <w:szCs w:val="24"/>
          <w:u w:val="single"/>
          <w:lang w:val="en-GB" w:eastAsia="en-GB"/>
        </w:rPr>
        <w:drawing>
          <wp:inline distT="0" distB="0" distL="0" distR="0">
            <wp:extent cx="6347961" cy="9048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3825" cy="9057108"/>
                    </a:xfrm>
                    <a:prstGeom prst="rect">
                      <a:avLst/>
                    </a:prstGeom>
                    <a:noFill/>
                    <a:ln>
                      <a:noFill/>
                    </a:ln>
                  </pic:spPr>
                </pic:pic>
              </a:graphicData>
            </a:graphic>
          </wp:inline>
        </w:drawing>
      </w:r>
      <w:r w:rsidRPr="00FA6B66">
        <w:rPr>
          <w:b w:val="0"/>
          <w:iCs w:val="0"/>
          <w:sz w:val="24"/>
          <w:u w:val="single"/>
        </w:rPr>
        <w:lastRenderedPageBreak/>
        <w:t xml:space="preserve"> </w:t>
      </w:r>
      <w:r>
        <w:rPr>
          <w:i w:val="0"/>
          <w:noProof/>
          <w:sz w:val="24"/>
          <w:szCs w:val="24"/>
          <w:u w:val="single"/>
          <w:lang w:val="en-GB" w:eastAsia="en-GB"/>
        </w:rPr>
        <w:drawing>
          <wp:inline distT="0" distB="0" distL="0" distR="0">
            <wp:extent cx="6089650" cy="8740964"/>
            <wp:effectExtent l="0" t="0" r="635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9650" cy="8740964"/>
                    </a:xfrm>
                    <a:prstGeom prst="rect">
                      <a:avLst/>
                    </a:prstGeom>
                    <a:noFill/>
                    <a:ln>
                      <a:noFill/>
                    </a:ln>
                  </pic:spPr>
                </pic:pic>
              </a:graphicData>
            </a:graphic>
          </wp:inline>
        </w:drawing>
      </w:r>
      <w:bookmarkStart w:id="1" w:name="_GoBack"/>
      <w:bookmarkEnd w:id="1"/>
      <w:r w:rsidRPr="00FA6B66">
        <w:rPr>
          <w:i w:val="0"/>
          <w:sz w:val="24"/>
          <w:szCs w:val="24"/>
          <w:u w:val="single"/>
        </w:rPr>
        <w:lastRenderedPageBreak/>
        <w:t xml:space="preserve"> </w:t>
      </w:r>
      <w:r w:rsidR="004405EB" w:rsidRPr="007300FE">
        <w:rPr>
          <w:i w:val="0"/>
          <w:sz w:val="24"/>
          <w:szCs w:val="24"/>
          <w:u w:val="single"/>
        </w:rPr>
        <w:t>Appendix 2:</w:t>
      </w:r>
      <w:r w:rsidR="004405EB" w:rsidRPr="007300FE">
        <w:rPr>
          <w:i w:val="0"/>
          <w:sz w:val="24"/>
          <w:szCs w:val="24"/>
        </w:rPr>
        <w:t xml:space="preserve"> </w:t>
      </w:r>
      <w:r w:rsidR="005D6256" w:rsidRPr="007300FE">
        <w:rPr>
          <w:i w:val="0"/>
          <w:sz w:val="24"/>
          <w:szCs w:val="24"/>
        </w:rPr>
        <w:t xml:space="preserve"> </w:t>
      </w:r>
      <w:r w:rsidR="007300FE" w:rsidRPr="007300FE">
        <w:rPr>
          <w:i w:val="0"/>
          <w:sz w:val="24"/>
          <w:szCs w:val="24"/>
        </w:rPr>
        <w:t xml:space="preserve">    </w:t>
      </w:r>
      <w:r w:rsidR="004405EB" w:rsidRPr="007300FE">
        <w:rPr>
          <w:i w:val="0"/>
          <w:sz w:val="24"/>
          <w:szCs w:val="24"/>
        </w:rPr>
        <w:t>Transfer bag – List of contents</w:t>
      </w:r>
    </w:p>
    <w:p w:rsidR="005D6256" w:rsidRDefault="005D6256"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u w:val="single"/>
        </w:rPr>
      </w:pPr>
    </w:p>
    <w:p w:rsidR="004405EB" w:rsidRPr="007300FE"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b/>
          <w:i w:val="0"/>
          <w:noProof/>
          <w:sz w:val="24"/>
          <w:u w:val="single"/>
        </w:rPr>
      </w:pPr>
      <w:r w:rsidRPr="007300FE">
        <w:rPr>
          <w:rFonts w:cs="Arial"/>
          <w:b/>
          <w:i w:val="0"/>
          <w:noProof/>
          <w:sz w:val="24"/>
          <w:u w:val="single"/>
        </w:rPr>
        <w:t>Front pocket</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1x transfer checklist (blank)</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1x Nursing transfer letter (blank)</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1x List of contents for paediatric transfer bag</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 xml:space="preserve">1x </w:t>
      </w:r>
      <w:r w:rsidR="005D6256">
        <w:rPr>
          <w:rFonts w:cs="Arial"/>
          <w:noProof/>
          <w:sz w:val="24"/>
        </w:rPr>
        <w:t>pen</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p>
    <w:p w:rsidR="004405EB" w:rsidRPr="007300FE"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b/>
          <w:i w:val="0"/>
          <w:noProof/>
          <w:sz w:val="24"/>
          <w:u w:val="single"/>
        </w:rPr>
      </w:pPr>
      <w:r w:rsidRPr="007300FE">
        <w:rPr>
          <w:rFonts w:cs="Arial"/>
          <w:b/>
          <w:i w:val="0"/>
          <w:noProof/>
          <w:sz w:val="24"/>
          <w:u w:val="single"/>
        </w:rPr>
        <w:t>Bag 1 – Dark Blue</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1x oral airways for each size (000, 00, 0, 1, 2, 3)</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1x paediatric bag and mask (this may be outside of bag 1)</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1x oxygen tubing</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1x adult Yankauer sucker</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1x paediatric Yankauer sucker</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1x adult non-rebreathing oxygen mask</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1x sucktion catheters for size 6fr, 8fr, 10fr and 12fr</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p>
    <w:p w:rsidR="004405EB" w:rsidRPr="007300FE"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b/>
          <w:i w:val="0"/>
          <w:noProof/>
          <w:sz w:val="24"/>
          <w:u w:val="single"/>
        </w:rPr>
      </w:pPr>
      <w:r w:rsidRPr="007300FE">
        <w:rPr>
          <w:rFonts w:cs="Arial"/>
          <w:b/>
          <w:i w:val="0"/>
          <w:noProof/>
          <w:sz w:val="24"/>
          <w:u w:val="single"/>
        </w:rPr>
        <w:t>Bag 2 – Red</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4x neoflon 24G cannulae</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2x venflon 22G cannulae</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2x paediatric cannula dressings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2x single lumen extensions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2x double lumen extensions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3x sani-cloth wipes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2x 150cm infusion sets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2x gravity infusion sets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2x infusion</w:t>
      </w:r>
      <w:r w:rsidR="007300FE">
        <w:rPr>
          <w:rFonts w:cs="Arial"/>
          <w:noProof/>
          <w:sz w:val="24"/>
        </w:rPr>
        <w:t xml:space="preserve"> pump giving</w:t>
      </w:r>
      <w:r w:rsidRPr="00A759E2">
        <w:rPr>
          <w:rFonts w:cs="Arial"/>
          <w:noProof/>
          <w:sz w:val="24"/>
        </w:rPr>
        <w:t xml:space="preserve"> sets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1x hand splint neonatal</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1x hand splint child</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2x size 6fr NG tubes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2x size 8fr NG tubes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1x roll of pH paper</w:t>
      </w:r>
    </w:p>
    <w:p w:rsidR="004405EB" w:rsidRPr="00A759E2" w:rsidRDefault="007300FE"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Pr>
          <w:rFonts w:cs="Arial"/>
          <w:noProof/>
          <w:sz w:val="24"/>
        </w:rPr>
        <w:t>2x 20ml enteral sy</w:t>
      </w:r>
      <w:r w:rsidR="004405EB" w:rsidRPr="00A759E2">
        <w:rPr>
          <w:rFonts w:cs="Arial"/>
          <w:noProof/>
          <w:sz w:val="24"/>
        </w:rPr>
        <w:t>ringes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1x sterile dressing pack</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p>
    <w:p w:rsidR="004405EB" w:rsidRPr="007300FE"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b/>
          <w:i w:val="0"/>
          <w:noProof/>
          <w:sz w:val="24"/>
          <w:u w:val="single"/>
        </w:rPr>
      </w:pPr>
      <w:r w:rsidRPr="007300FE">
        <w:rPr>
          <w:rFonts w:cs="Arial"/>
          <w:b/>
          <w:i w:val="0"/>
          <w:noProof/>
          <w:sz w:val="24"/>
          <w:u w:val="single"/>
        </w:rPr>
        <w:t>Bag 3 – Blue</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2x 20ml syringes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2x 50ml syringes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p>
    <w:p w:rsidR="004405EB" w:rsidRPr="007300FE"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b/>
          <w:i w:val="0"/>
          <w:noProof/>
          <w:sz w:val="24"/>
          <w:u w:val="single"/>
        </w:rPr>
      </w:pPr>
      <w:r w:rsidRPr="007300FE">
        <w:rPr>
          <w:rFonts w:cs="Arial"/>
          <w:b/>
          <w:i w:val="0"/>
          <w:noProof/>
          <w:sz w:val="24"/>
          <w:u w:val="single"/>
        </w:rPr>
        <w:t>Bag 4 – Blue</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5x green 21G needles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5x red filter needles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5x 10ml syringes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5x 5ml syringes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5x 2ml syringes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p>
    <w:p w:rsidR="004405EB" w:rsidRPr="007300FE"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b/>
          <w:i w:val="0"/>
          <w:noProof/>
          <w:sz w:val="24"/>
          <w:u w:val="single"/>
        </w:rPr>
      </w:pPr>
      <w:r w:rsidRPr="007300FE">
        <w:rPr>
          <w:rFonts w:cs="Arial"/>
          <w:b/>
          <w:i w:val="0"/>
          <w:noProof/>
          <w:sz w:val="24"/>
          <w:u w:val="single"/>
        </w:rPr>
        <w:t>Bag 5 – yellow</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2x bandages, one small and one medium</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5x sterile plasters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10x sani-cloth wipes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lastRenderedPageBreak/>
        <w:t>10x alcohol wipes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4x packs of sterile gauze</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2x sterile scissors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4x paediatric cannula dressings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1x roll of elastoplast</w:t>
      </w:r>
    </w:p>
    <w:p w:rsidR="004405EB" w:rsidRPr="00A759E2" w:rsidRDefault="007300FE"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Pr>
          <w:rFonts w:cs="Arial"/>
          <w:noProof/>
          <w:sz w:val="24"/>
        </w:rPr>
        <w:t xml:space="preserve">1x roll of wide </w:t>
      </w:r>
      <w:r w:rsidR="004405EB" w:rsidRPr="00A759E2">
        <w:rPr>
          <w:rFonts w:cs="Arial"/>
          <w:noProof/>
          <w:sz w:val="24"/>
        </w:rPr>
        <w:t>micropore</w:t>
      </w:r>
    </w:p>
    <w:p w:rsidR="004405EB" w:rsidRPr="00A759E2" w:rsidRDefault="007300FE"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Pr>
          <w:rFonts w:cs="Arial"/>
          <w:noProof/>
          <w:sz w:val="24"/>
        </w:rPr>
        <w:t xml:space="preserve">1x roll of narrow </w:t>
      </w:r>
      <w:r w:rsidR="004405EB" w:rsidRPr="00A759E2">
        <w:rPr>
          <w:rFonts w:cs="Arial"/>
          <w:noProof/>
          <w:sz w:val="24"/>
        </w:rPr>
        <w:t>micropore</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p>
    <w:p w:rsidR="004405EB" w:rsidRPr="007300FE"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b/>
          <w:i w:val="0"/>
          <w:noProof/>
          <w:sz w:val="24"/>
          <w:u w:val="single"/>
        </w:rPr>
      </w:pPr>
      <w:r w:rsidRPr="007300FE">
        <w:rPr>
          <w:rFonts w:cs="Arial"/>
          <w:b/>
          <w:i w:val="0"/>
          <w:noProof/>
          <w:sz w:val="24"/>
          <w:u w:val="single"/>
        </w:rPr>
        <w:t>Bag 6 – yellow</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1x pen torch</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6x adult ECG electrodes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6x paediatric ECG electrodes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4x non-sterile gloves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2x sterile gloves for sizes: small, medium and large</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p>
    <w:p w:rsidR="004405EB" w:rsidRPr="007300FE"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b/>
          <w:i w:val="0"/>
          <w:noProof/>
          <w:sz w:val="24"/>
          <w:u w:val="single"/>
        </w:rPr>
      </w:pPr>
      <w:r w:rsidRPr="007300FE">
        <w:rPr>
          <w:rFonts w:cs="Arial"/>
          <w:b/>
          <w:i w:val="0"/>
          <w:noProof/>
          <w:sz w:val="24"/>
          <w:u w:val="single"/>
        </w:rPr>
        <w:t>Bag 7 – orange</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10x 10ml sodium chloride ampoules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 xml:space="preserve">4x water for injection </w:t>
      </w:r>
      <w:r w:rsidR="007300FE">
        <w:rPr>
          <w:rFonts w:cs="Arial"/>
          <w:noProof/>
          <w:sz w:val="24"/>
        </w:rPr>
        <w:t>ampules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4x chlor-prep wipes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6x purple capillary finger/heel prickers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p>
    <w:p w:rsidR="004405EB" w:rsidRPr="007300FE"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b/>
          <w:i w:val="0"/>
          <w:noProof/>
          <w:sz w:val="24"/>
          <w:u w:val="single"/>
        </w:rPr>
      </w:pPr>
      <w:r w:rsidRPr="007300FE">
        <w:rPr>
          <w:rFonts w:cs="Arial"/>
          <w:b/>
          <w:i w:val="0"/>
          <w:noProof/>
          <w:sz w:val="24"/>
          <w:u w:val="single"/>
        </w:rPr>
        <w:t>Bag 8 – orange</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1x stethescope</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1x Nellcor neonatal SpO</w:t>
      </w:r>
      <w:r w:rsidRPr="007300FE">
        <w:rPr>
          <w:rFonts w:cs="Arial"/>
          <w:noProof/>
          <w:sz w:val="24"/>
          <w:vertAlign w:val="subscript"/>
        </w:rPr>
        <w:t>2</w:t>
      </w:r>
      <w:r w:rsidRPr="00A759E2">
        <w:rPr>
          <w:rFonts w:cs="Arial"/>
          <w:noProof/>
          <w:sz w:val="24"/>
        </w:rPr>
        <w:t xml:space="preserve"> lead</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2x Nellcor paediatric-adult SpO</w:t>
      </w:r>
      <w:r w:rsidRPr="007300FE">
        <w:rPr>
          <w:rFonts w:cs="Arial"/>
          <w:noProof/>
          <w:sz w:val="24"/>
          <w:vertAlign w:val="subscript"/>
        </w:rPr>
        <w:t>2</w:t>
      </w:r>
      <w:r w:rsidRPr="00A759E2">
        <w:rPr>
          <w:rFonts w:cs="Arial"/>
          <w:noProof/>
          <w:sz w:val="24"/>
        </w:rPr>
        <w:t xml:space="preserve"> lead</w:t>
      </w:r>
    </w:p>
    <w:p w:rsidR="00907844" w:rsidRPr="00A759E2" w:rsidRDefault="00907844"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p>
    <w:p w:rsidR="004405EB" w:rsidRPr="007300FE"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b/>
          <w:i w:val="0"/>
          <w:noProof/>
          <w:sz w:val="24"/>
          <w:u w:val="single"/>
        </w:rPr>
      </w:pPr>
      <w:r w:rsidRPr="007300FE">
        <w:rPr>
          <w:rFonts w:cs="Arial"/>
          <w:b/>
          <w:i w:val="0"/>
          <w:noProof/>
          <w:sz w:val="24"/>
          <w:u w:val="single"/>
        </w:rPr>
        <w:t>Emergency drugs in blue tray</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5x Glass vials of 50units in 5ml Heparin Sodium soluti</w:t>
      </w:r>
      <w:r w:rsidR="007300FE">
        <w:rPr>
          <w:rFonts w:cs="Arial"/>
          <w:noProof/>
          <w:sz w:val="24"/>
        </w:rPr>
        <w:t>o</w:t>
      </w:r>
      <w:r w:rsidRPr="00A759E2">
        <w:rPr>
          <w:rFonts w:cs="Arial"/>
          <w:noProof/>
          <w:sz w:val="24"/>
        </w:rPr>
        <w:t>n</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5x 5mg Salbutamol nebules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5x 2.5mg Salbutamol nebules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5x Chlorphenamine Maleate 10mg/ml solution ampoules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2x 1:10,000 Adrenaline minijets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1x Epipen junior</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1x Epipen</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1x Naloxone minijet</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p>
    <w:p w:rsidR="004405EB" w:rsidRPr="007300FE"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b/>
          <w:i w:val="0"/>
          <w:noProof/>
          <w:sz w:val="24"/>
          <w:u w:val="single"/>
        </w:rPr>
      </w:pPr>
      <w:r w:rsidRPr="007300FE">
        <w:rPr>
          <w:rFonts w:cs="Arial"/>
          <w:b/>
          <w:i w:val="0"/>
          <w:noProof/>
          <w:sz w:val="24"/>
          <w:u w:val="single"/>
        </w:rPr>
        <w:t>Separate within bag</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sidRPr="00A759E2">
        <w:rPr>
          <w:rFonts w:cs="Arial"/>
          <w:noProof/>
          <w:sz w:val="24"/>
        </w:rPr>
        <w:t>2x 500ml 0.9% Sodium Chloride bags</w:t>
      </w:r>
    </w:p>
    <w:p w:rsidR="004405EB" w:rsidRPr="00A759E2"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p>
    <w:p w:rsidR="004405EB" w:rsidRPr="007300FE" w:rsidRDefault="004405EB" w:rsidP="004405EB">
      <w:pPr>
        <w:pStyle w:val="Header"/>
        <w:tabs>
          <w:tab w:val="clear" w:pos="360"/>
          <w:tab w:val="clear" w:pos="720"/>
          <w:tab w:val="clear" w:pos="1440"/>
          <w:tab w:val="clear" w:pos="2160"/>
          <w:tab w:val="clear" w:pos="7560"/>
          <w:tab w:val="center" w:pos="4153"/>
          <w:tab w:val="right" w:pos="8306"/>
        </w:tabs>
        <w:spacing w:before="0" w:after="0"/>
        <w:rPr>
          <w:rFonts w:cs="Arial"/>
          <w:b/>
          <w:i w:val="0"/>
          <w:noProof/>
          <w:sz w:val="24"/>
          <w:u w:val="single"/>
        </w:rPr>
      </w:pPr>
      <w:r w:rsidRPr="007300FE">
        <w:rPr>
          <w:rFonts w:cs="Arial"/>
          <w:b/>
          <w:i w:val="0"/>
          <w:noProof/>
          <w:sz w:val="24"/>
          <w:u w:val="single"/>
        </w:rPr>
        <w:t>Separate to bag</w:t>
      </w:r>
    </w:p>
    <w:p w:rsidR="004405EB" w:rsidRDefault="007300FE" w:rsidP="007300FE">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r>
        <w:rPr>
          <w:rFonts w:cs="Arial"/>
          <w:noProof/>
          <w:sz w:val="24"/>
        </w:rPr>
        <w:t>1x adult valve bag mask system</w:t>
      </w:r>
    </w:p>
    <w:p w:rsidR="007300FE" w:rsidRPr="007300FE" w:rsidRDefault="007300FE" w:rsidP="007300FE">
      <w:pPr>
        <w:pStyle w:val="Header"/>
        <w:tabs>
          <w:tab w:val="clear" w:pos="360"/>
          <w:tab w:val="clear" w:pos="720"/>
          <w:tab w:val="clear" w:pos="1440"/>
          <w:tab w:val="clear" w:pos="2160"/>
          <w:tab w:val="clear" w:pos="7560"/>
          <w:tab w:val="center" w:pos="4153"/>
          <w:tab w:val="right" w:pos="8306"/>
        </w:tabs>
        <w:spacing w:before="0" w:after="0"/>
        <w:rPr>
          <w:rFonts w:cs="Arial"/>
          <w:noProof/>
          <w:sz w:val="24"/>
        </w:rPr>
      </w:pPr>
    </w:p>
    <w:p w:rsidR="007300FE" w:rsidRDefault="007300FE">
      <w:pPr>
        <w:tabs>
          <w:tab w:val="clear" w:pos="360"/>
          <w:tab w:val="clear" w:pos="720"/>
          <w:tab w:val="clear" w:pos="1440"/>
          <w:tab w:val="clear" w:pos="2160"/>
        </w:tabs>
        <w:spacing w:before="0" w:after="0"/>
        <w:rPr>
          <w:rFonts w:ascii="Arial" w:hAnsi="Arial" w:cs="Arial"/>
          <w:b/>
          <w:iCs/>
          <w:kern w:val="32"/>
          <w:szCs w:val="26"/>
        </w:rPr>
      </w:pPr>
      <w:r>
        <w:rPr>
          <w:i/>
        </w:rPr>
        <w:br w:type="page"/>
      </w:r>
    </w:p>
    <w:p w:rsidR="006A647A" w:rsidRPr="00A759E2" w:rsidRDefault="006A647A">
      <w:pPr>
        <w:pStyle w:val="Heading5"/>
        <w:rPr>
          <w:i w:val="0"/>
        </w:rPr>
      </w:pPr>
      <w:r w:rsidRPr="00A759E2">
        <w:rPr>
          <w:i w:val="0"/>
        </w:rPr>
        <w:lastRenderedPageBreak/>
        <w:t xml:space="preserve">References: </w:t>
      </w:r>
    </w:p>
    <w:p w:rsidR="00C27424" w:rsidRPr="00A759E2" w:rsidRDefault="00C27424" w:rsidP="005B41AB">
      <w:pPr>
        <w:pStyle w:val="Header"/>
        <w:numPr>
          <w:ilvl w:val="0"/>
          <w:numId w:val="24"/>
        </w:numPr>
        <w:tabs>
          <w:tab w:val="clear" w:pos="360"/>
          <w:tab w:val="clear" w:pos="720"/>
          <w:tab w:val="clear" w:pos="1440"/>
          <w:tab w:val="clear" w:pos="2160"/>
          <w:tab w:val="clear" w:pos="7560"/>
          <w:tab w:val="left" w:pos="426"/>
          <w:tab w:val="center" w:pos="4153"/>
          <w:tab w:val="right" w:pos="8306"/>
        </w:tabs>
        <w:spacing w:before="0" w:after="0"/>
        <w:ind w:left="426" w:hanging="426"/>
        <w:rPr>
          <w:rFonts w:cs="Arial"/>
          <w:i w:val="0"/>
          <w:noProof/>
          <w:sz w:val="24"/>
        </w:rPr>
      </w:pPr>
      <w:r w:rsidRPr="00A759E2">
        <w:rPr>
          <w:rFonts w:cs="Arial"/>
          <w:i w:val="0"/>
          <w:noProof/>
          <w:sz w:val="24"/>
        </w:rPr>
        <w:t>Sedation for diagnostic and therapeutic procedures in children and young people, NICE CG112, Dec 2010</w:t>
      </w:r>
    </w:p>
    <w:p w:rsidR="009A1F61" w:rsidRPr="00A759E2" w:rsidRDefault="009A1F61" w:rsidP="009A1F61">
      <w:pPr>
        <w:pStyle w:val="Header"/>
        <w:tabs>
          <w:tab w:val="clear" w:pos="360"/>
          <w:tab w:val="clear" w:pos="720"/>
          <w:tab w:val="clear" w:pos="1440"/>
          <w:tab w:val="clear" w:pos="2160"/>
          <w:tab w:val="clear" w:pos="7560"/>
          <w:tab w:val="left" w:pos="426"/>
          <w:tab w:val="center" w:pos="4153"/>
          <w:tab w:val="right" w:pos="8306"/>
        </w:tabs>
        <w:spacing w:before="0" w:after="0"/>
        <w:ind w:left="426"/>
        <w:rPr>
          <w:rFonts w:cs="Arial"/>
          <w:i w:val="0"/>
          <w:noProof/>
          <w:sz w:val="24"/>
        </w:rPr>
      </w:pPr>
    </w:p>
    <w:p w:rsidR="00C27424" w:rsidRPr="00A759E2" w:rsidRDefault="00C27424" w:rsidP="005B41AB">
      <w:pPr>
        <w:pStyle w:val="Header"/>
        <w:numPr>
          <w:ilvl w:val="0"/>
          <w:numId w:val="24"/>
        </w:numPr>
        <w:tabs>
          <w:tab w:val="clear" w:pos="360"/>
          <w:tab w:val="clear" w:pos="720"/>
          <w:tab w:val="clear" w:pos="1440"/>
          <w:tab w:val="clear" w:pos="2160"/>
          <w:tab w:val="clear" w:pos="7560"/>
          <w:tab w:val="left" w:pos="426"/>
        </w:tabs>
        <w:spacing w:before="0" w:after="0"/>
        <w:ind w:left="426" w:hanging="426"/>
        <w:rPr>
          <w:rStyle w:val="Hyperlink"/>
          <w:rFonts w:cs="Arial"/>
          <w:i w:val="0"/>
          <w:noProof/>
          <w:color w:val="auto"/>
          <w:sz w:val="24"/>
          <w:u w:val="none"/>
        </w:rPr>
      </w:pPr>
      <w:r w:rsidRPr="00A759E2">
        <w:rPr>
          <w:rFonts w:cs="Arial"/>
          <w:i w:val="0"/>
          <w:noProof/>
          <w:sz w:val="24"/>
        </w:rPr>
        <w:t xml:space="preserve">Anaesthesia UK, Sedation tutorial, </w:t>
      </w:r>
      <w:hyperlink r:id="rId17" w:history="1">
        <w:r w:rsidRPr="00A759E2">
          <w:rPr>
            <w:rStyle w:val="Hyperlink"/>
            <w:rFonts w:cs="Arial"/>
            <w:i w:val="0"/>
            <w:noProof/>
            <w:sz w:val="24"/>
          </w:rPr>
          <w:t>http://www.frca.co.uk/Documents/105%20Paediatric%20sedation.pdf</w:t>
        </w:r>
      </w:hyperlink>
    </w:p>
    <w:p w:rsidR="009A1F61" w:rsidRPr="00A759E2" w:rsidRDefault="009A1F61" w:rsidP="009A1F61">
      <w:pPr>
        <w:pStyle w:val="Header"/>
        <w:tabs>
          <w:tab w:val="clear" w:pos="360"/>
          <w:tab w:val="clear" w:pos="720"/>
          <w:tab w:val="clear" w:pos="1440"/>
          <w:tab w:val="clear" w:pos="2160"/>
          <w:tab w:val="clear" w:pos="7560"/>
          <w:tab w:val="left" w:pos="426"/>
        </w:tabs>
        <w:spacing w:before="0" w:after="0"/>
        <w:ind w:left="426"/>
        <w:rPr>
          <w:rFonts w:cs="Arial"/>
          <w:i w:val="0"/>
          <w:noProof/>
          <w:sz w:val="24"/>
        </w:rPr>
      </w:pPr>
    </w:p>
    <w:p w:rsidR="00C27424" w:rsidRPr="00A759E2" w:rsidRDefault="00C27424" w:rsidP="005B41AB">
      <w:pPr>
        <w:pStyle w:val="Header"/>
        <w:numPr>
          <w:ilvl w:val="0"/>
          <w:numId w:val="24"/>
        </w:numPr>
        <w:tabs>
          <w:tab w:val="clear" w:pos="360"/>
          <w:tab w:val="clear" w:pos="720"/>
          <w:tab w:val="clear" w:pos="1440"/>
          <w:tab w:val="clear" w:pos="2160"/>
          <w:tab w:val="clear" w:pos="7560"/>
          <w:tab w:val="left" w:pos="426"/>
          <w:tab w:val="center" w:pos="4153"/>
          <w:tab w:val="right" w:pos="8306"/>
        </w:tabs>
        <w:spacing w:before="0" w:after="0"/>
        <w:ind w:left="426" w:hanging="426"/>
        <w:rPr>
          <w:rFonts w:cs="Arial"/>
          <w:bCs/>
          <w:i w:val="0"/>
          <w:noProof/>
          <w:sz w:val="24"/>
        </w:rPr>
      </w:pPr>
      <w:r w:rsidRPr="00A759E2">
        <w:rPr>
          <w:rFonts w:cs="Arial"/>
          <w:bCs/>
          <w:i w:val="0"/>
          <w:noProof/>
          <w:sz w:val="24"/>
        </w:rPr>
        <w:t xml:space="preserve">Pediatric Procedural Sedation and Analgesia Outside the Operating Room: Strategies to Reduce the Incidence of Adverse Events During Procedural Sedation. </w:t>
      </w:r>
      <w:r w:rsidRPr="00A759E2">
        <w:rPr>
          <w:rFonts w:cs="Arial"/>
          <w:bCs/>
          <w:i w:val="0"/>
          <w:noProof/>
          <w:sz w:val="24"/>
          <w:szCs w:val="24"/>
        </w:rPr>
        <w:t>Ramesh Ramaiah; Sanjay Bhananker</w:t>
      </w:r>
      <w:r w:rsidRPr="00A759E2">
        <w:rPr>
          <w:rFonts w:cs="Arial"/>
          <w:bCs/>
          <w:i w:val="0"/>
          <w:noProof/>
          <w:sz w:val="24"/>
        </w:rPr>
        <w:t>, Expert Review of Neurotherapeutics, CME: 05/04/2011</w:t>
      </w:r>
    </w:p>
    <w:p w:rsidR="009A1F61" w:rsidRPr="00A759E2" w:rsidRDefault="009A1F61" w:rsidP="009A1F61">
      <w:pPr>
        <w:pStyle w:val="Header"/>
        <w:tabs>
          <w:tab w:val="clear" w:pos="360"/>
          <w:tab w:val="clear" w:pos="720"/>
          <w:tab w:val="clear" w:pos="1440"/>
          <w:tab w:val="clear" w:pos="2160"/>
          <w:tab w:val="clear" w:pos="7560"/>
          <w:tab w:val="left" w:pos="426"/>
          <w:tab w:val="center" w:pos="4153"/>
          <w:tab w:val="right" w:pos="8306"/>
        </w:tabs>
        <w:spacing w:before="0" w:after="0"/>
        <w:ind w:left="426"/>
        <w:rPr>
          <w:rFonts w:cs="Arial"/>
          <w:bCs/>
          <w:i w:val="0"/>
          <w:noProof/>
          <w:sz w:val="24"/>
        </w:rPr>
      </w:pPr>
    </w:p>
    <w:p w:rsidR="00C27424" w:rsidRPr="00A759E2" w:rsidRDefault="00C27424" w:rsidP="005B41AB">
      <w:pPr>
        <w:pStyle w:val="Header"/>
        <w:numPr>
          <w:ilvl w:val="0"/>
          <w:numId w:val="24"/>
        </w:numPr>
        <w:tabs>
          <w:tab w:val="clear" w:pos="360"/>
          <w:tab w:val="clear" w:pos="720"/>
          <w:tab w:val="clear" w:pos="1440"/>
          <w:tab w:val="clear" w:pos="2160"/>
          <w:tab w:val="clear" w:pos="7560"/>
          <w:tab w:val="left" w:pos="426"/>
          <w:tab w:val="center" w:pos="4153"/>
          <w:tab w:val="right" w:pos="8306"/>
        </w:tabs>
        <w:spacing w:before="0" w:after="0"/>
        <w:ind w:left="426" w:hanging="426"/>
        <w:rPr>
          <w:rFonts w:cs="Arial"/>
          <w:bCs/>
          <w:i w:val="0"/>
          <w:noProof/>
          <w:sz w:val="24"/>
        </w:rPr>
      </w:pPr>
      <w:r w:rsidRPr="00A759E2">
        <w:rPr>
          <w:rFonts w:cs="Arial"/>
          <w:bCs/>
          <w:i w:val="0"/>
          <w:noProof/>
          <w:sz w:val="24"/>
        </w:rPr>
        <w:t>Sedation protocol, MRI sedation unit, Great Ormond Street Hospital, Feb 2012</w:t>
      </w:r>
    </w:p>
    <w:p w:rsidR="00C7435A" w:rsidRDefault="00C7435A" w:rsidP="00624316">
      <w:pPr>
        <w:pStyle w:val="Heading2"/>
      </w:pPr>
      <w:bookmarkStart w:id="2" w:name="_Toc1547668"/>
    </w:p>
    <w:p w:rsidR="006A647A" w:rsidRPr="00A759E2" w:rsidRDefault="006A647A" w:rsidP="00624316">
      <w:pPr>
        <w:pStyle w:val="Heading2"/>
      </w:pPr>
      <w:r w:rsidRPr="00A759E2">
        <w:t>Development of the guideline</w:t>
      </w:r>
      <w:bookmarkEnd w:id="2"/>
    </w:p>
    <w:p w:rsidR="006A647A" w:rsidRPr="00A759E2" w:rsidRDefault="006A647A" w:rsidP="00A17F8B">
      <w:pPr>
        <w:pStyle w:val="Heading4"/>
      </w:pPr>
      <w:bookmarkStart w:id="3" w:name="_Toc1547669"/>
      <w:r w:rsidRPr="00A759E2">
        <w:t>Changes compared to previous document</w:t>
      </w:r>
      <w:bookmarkEnd w:id="3"/>
      <w:r w:rsidR="00A17F8B" w:rsidRPr="00A759E2">
        <w:t xml:space="preserve"> </w:t>
      </w:r>
      <w:r w:rsidR="00A17F8B" w:rsidRPr="00A759E2">
        <w:rPr>
          <w:b w:val="0"/>
        </w:rPr>
        <w:t xml:space="preserve">- </w:t>
      </w:r>
      <w:r w:rsidR="00640753" w:rsidRPr="00A759E2">
        <w:rPr>
          <w:b w:val="0"/>
        </w:rPr>
        <w:t>N/A</w:t>
      </w:r>
    </w:p>
    <w:p w:rsidR="006A647A" w:rsidRPr="00A759E2" w:rsidRDefault="006A647A">
      <w:pPr>
        <w:pStyle w:val="Heading4"/>
      </w:pPr>
      <w:bookmarkStart w:id="4" w:name="_Toc1547670"/>
      <w:r w:rsidRPr="00A759E2">
        <w:t>Statement of clinical evidence</w:t>
      </w:r>
      <w:bookmarkEnd w:id="4"/>
    </w:p>
    <w:p w:rsidR="005F05CC" w:rsidRPr="00A759E2" w:rsidRDefault="005F05CC" w:rsidP="008C4CF0">
      <w:pPr>
        <w:pStyle w:val="BodyText"/>
        <w:rPr>
          <w:rFonts w:ascii="Arial" w:hAnsi="Arial" w:cs="Arial"/>
          <w:sz w:val="24"/>
        </w:rPr>
      </w:pPr>
      <w:r w:rsidRPr="00A759E2">
        <w:rPr>
          <w:rFonts w:ascii="Arial" w:hAnsi="Arial" w:cs="Arial"/>
          <w:sz w:val="24"/>
        </w:rPr>
        <w:t xml:space="preserve">The sedation </w:t>
      </w:r>
      <w:r w:rsidR="00A17F8B" w:rsidRPr="00A759E2">
        <w:rPr>
          <w:rFonts w:ascii="Arial" w:hAnsi="Arial" w:cs="Arial"/>
          <w:sz w:val="24"/>
        </w:rPr>
        <w:t>service was developed as there was a huge demand for MRI and to reduce</w:t>
      </w:r>
      <w:r w:rsidRPr="00A759E2">
        <w:rPr>
          <w:rFonts w:ascii="Arial" w:hAnsi="Arial" w:cs="Arial"/>
          <w:sz w:val="24"/>
        </w:rPr>
        <w:t xml:space="preserve"> delay in imaging children being referred from our trust to Addenbrooke’s hospital. There were two serious incidents of delayed diagnosis of brain tumours that led to large payouts by the trust. The additional </w:t>
      </w:r>
      <w:r w:rsidRPr="00A759E2">
        <w:rPr>
          <w:rFonts w:ascii="Arial" w:hAnsi="Arial" w:cs="Arial"/>
          <w:sz w:val="24"/>
          <w:lang w:val="en"/>
        </w:rPr>
        <w:t>challenge was to provide a sedation service with limited resources</w:t>
      </w:r>
      <w:r w:rsidRPr="00A759E2">
        <w:rPr>
          <w:rFonts w:ascii="Arial" w:hAnsi="Arial" w:cs="Arial"/>
          <w:sz w:val="24"/>
        </w:rPr>
        <w:t xml:space="preserve">, after funding for an </w:t>
      </w:r>
      <w:r w:rsidRPr="00A759E2">
        <w:rPr>
          <w:rFonts w:ascii="Arial" w:hAnsi="Arial" w:cs="Arial"/>
          <w:sz w:val="24"/>
          <w:lang w:val="en"/>
        </w:rPr>
        <w:t xml:space="preserve">anaesthesia only service for MRI, for 2 scans per month, was refused because of high costs. </w:t>
      </w:r>
    </w:p>
    <w:p w:rsidR="00063C55" w:rsidRPr="00A759E2" w:rsidRDefault="005F05CC" w:rsidP="008C4CF0">
      <w:pPr>
        <w:pStyle w:val="BodyText"/>
        <w:rPr>
          <w:rFonts w:ascii="Arial" w:hAnsi="Arial" w:cs="Arial"/>
          <w:sz w:val="24"/>
          <w:szCs w:val="24"/>
        </w:rPr>
      </w:pPr>
      <w:r w:rsidRPr="00A759E2">
        <w:rPr>
          <w:rFonts w:ascii="Arial" w:hAnsi="Arial" w:cs="Arial"/>
          <w:sz w:val="24"/>
          <w:szCs w:val="24"/>
        </w:rPr>
        <w:t>The NICE guideline (CG112) on sedation of children was initially adopted, however, a</w:t>
      </w:r>
      <w:r w:rsidR="00063C55" w:rsidRPr="00A759E2">
        <w:rPr>
          <w:rFonts w:ascii="Arial" w:hAnsi="Arial" w:cs="Arial"/>
          <w:sz w:val="24"/>
          <w:szCs w:val="24"/>
        </w:rPr>
        <w:t xml:space="preserve">n audit showed high failure rates. </w:t>
      </w:r>
      <w:r w:rsidRPr="00A759E2">
        <w:rPr>
          <w:rFonts w:ascii="Arial" w:hAnsi="Arial" w:cs="Arial"/>
          <w:sz w:val="24"/>
          <w:szCs w:val="24"/>
        </w:rPr>
        <w:t xml:space="preserve"> </w:t>
      </w:r>
      <w:r w:rsidR="00063C55" w:rsidRPr="00A759E2">
        <w:rPr>
          <w:rFonts w:ascii="Arial" w:hAnsi="Arial" w:cs="Arial"/>
          <w:sz w:val="24"/>
          <w:szCs w:val="24"/>
        </w:rPr>
        <w:t xml:space="preserve">Subsequently, we visited the MRI sedation unit at GOSH seeking to improve our sedation practice. Changes were </w:t>
      </w:r>
      <w:r w:rsidR="00611359" w:rsidRPr="00A759E2">
        <w:rPr>
          <w:rFonts w:ascii="Arial" w:hAnsi="Arial" w:cs="Arial"/>
          <w:sz w:val="24"/>
          <w:szCs w:val="24"/>
        </w:rPr>
        <w:t xml:space="preserve">then </w:t>
      </w:r>
      <w:r w:rsidR="00063C55" w:rsidRPr="00A759E2">
        <w:rPr>
          <w:rFonts w:ascii="Arial" w:hAnsi="Arial" w:cs="Arial"/>
          <w:sz w:val="24"/>
          <w:szCs w:val="24"/>
        </w:rPr>
        <w:t>made to our guideline, which is presented here,</w:t>
      </w:r>
      <w:r w:rsidR="00CF38BE" w:rsidRPr="00A759E2">
        <w:rPr>
          <w:rFonts w:ascii="Arial" w:hAnsi="Arial" w:cs="Arial"/>
          <w:sz w:val="24"/>
          <w:szCs w:val="24"/>
        </w:rPr>
        <w:t xml:space="preserve"> almost completely based on the GOSH sedation protocol. Whilst the</w:t>
      </w:r>
      <w:r w:rsidR="00063C55" w:rsidRPr="00A759E2">
        <w:rPr>
          <w:rFonts w:ascii="Arial" w:hAnsi="Arial" w:cs="Arial"/>
          <w:sz w:val="24"/>
          <w:szCs w:val="24"/>
        </w:rPr>
        <w:t>ir</w:t>
      </w:r>
      <w:r w:rsidR="00CF38BE" w:rsidRPr="00A759E2">
        <w:rPr>
          <w:rFonts w:ascii="Arial" w:hAnsi="Arial" w:cs="Arial"/>
          <w:sz w:val="24"/>
          <w:szCs w:val="24"/>
        </w:rPr>
        <w:t xml:space="preserve"> MRI sedation </w:t>
      </w:r>
      <w:r w:rsidR="00063C55" w:rsidRPr="00A759E2">
        <w:rPr>
          <w:rFonts w:ascii="Arial" w:hAnsi="Arial" w:cs="Arial"/>
          <w:sz w:val="24"/>
          <w:szCs w:val="24"/>
        </w:rPr>
        <w:t>unit uses</w:t>
      </w:r>
      <w:r w:rsidR="00CF38BE" w:rsidRPr="00A759E2">
        <w:rPr>
          <w:rFonts w:ascii="Arial" w:hAnsi="Arial" w:cs="Arial"/>
          <w:sz w:val="24"/>
          <w:szCs w:val="24"/>
        </w:rPr>
        <w:t xml:space="preserve"> both oral and IV sedation, we have </w:t>
      </w:r>
      <w:r w:rsidR="00063C55" w:rsidRPr="00A759E2">
        <w:rPr>
          <w:rFonts w:ascii="Arial" w:hAnsi="Arial" w:cs="Arial"/>
          <w:sz w:val="24"/>
          <w:szCs w:val="24"/>
        </w:rPr>
        <w:t xml:space="preserve">adopted only the oral sedation </w:t>
      </w:r>
      <w:r w:rsidRPr="00A759E2">
        <w:rPr>
          <w:rFonts w:ascii="Arial" w:hAnsi="Arial" w:cs="Arial"/>
          <w:sz w:val="24"/>
          <w:szCs w:val="24"/>
        </w:rPr>
        <w:t xml:space="preserve">guidelines </w:t>
      </w:r>
      <w:r w:rsidR="008770AF" w:rsidRPr="00A759E2">
        <w:rPr>
          <w:rFonts w:ascii="Arial" w:hAnsi="Arial" w:cs="Arial"/>
          <w:sz w:val="24"/>
          <w:szCs w:val="24"/>
        </w:rPr>
        <w:t>which</w:t>
      </w:r>
      <w:r w:rsidRPr="00A759E2">
        <w:rPr>
          <w:rFonts w:ascii="Arial" w:hAnsi="Arial" w:cs="Arial"/>
          <w:sz w:val="24"/>
          <w:szCs w:val="24"/>
        </w:rPr>
        <w:t xml:space="preserve"> are</w:t>
      </w:r>
      <w:r w:rsidR="00611359" w:rsidRPr="00A759E2">
        <w:rPr>
          <w:rFonts w:ascii="Arial" w:hAnsi="Arial" w:cs="Arial"/>
          <w:sz w:val="24"/>
          <w:szCs w:val="24"/>
        </w:rPr>
        <w:t xml:space="preserve"> well established</w:t>
      </w:r>
      <w:r w:rsidR="00063C55" w:rsidRPr="00A759E2">
        <w:rPr>
          <w:rFonts w:ascii="Arial" w:hAnsi="Arial" w:cs="Arial"/>
          <w:sz w:val="24"/>
          <w:szCs w:val="24"/>
        </w:rPr>
        <w:t xml:space="preserve">. The main recommendations </w:t>
      </w:r>
      <w:r w:rsidRPr="00A759E2">
        <w:rPr>
          <w:rFonts w:ascii="Arial" w:hAnsi="Arial" w:cs="Arial"/>
          <w:sz w:val="24"/>
          <w:szCs w:val="24"/>
        </w:rPr>
        <w:t>in our guideline are</w:t>
      </w:r>
      <w:r w:rsidR="00611359" w:rsidRPr="00A759E2">
        <w:rPr>
          <w:rFonts w:ascii="Arial" w:hAnsi="Arial" w:cs="Arial"/>
          <w:sz w:val="24"/>
          <w:szCs w:val="24"/>
        </w:rPr>
        <w:t xml:space="preserve"> unchanged from </w:t>
      </w:r>
      <w:r w:rsidRPr="00A759E2">
        <w:rPr>
          <w:rFonts w:ascii="Arial" w:hAnsi="Arial" w:cs="Arial"/>
          <w:sz w:val="24"/>
          <w:szCs w:val="24"/>
        </w:rPr>
        <w:t>theirs;</w:t>
      </w:r>
      <w:r w:rsidR="00611359" w:rsidRPr="00A759E2">
        <w:rPr>
          <w:rFonts w:ascii="Arial" w:hAnsi="Arial" w:cs="Arial"/>
          <w:sz w:val="24"/>
          <w:szCs w:val="24"/>
        </w:rPr>
        <w:t xml:space="preserve"> however, some augmentations have been</w:t>
      </w:r>
      <w:r w:rsidR="00063C55" w:rsidRPr="00A759E2">
        <w:rPr>
          <w:rFonts w:ascii="Arial" w:hAnsi="Arial" w:cs="Arial"/>
          <w:sz w:val="24"/>
          <w:szCs w:val="24"/>
        </w:rPr>
        <w:t xml:space="preserve"> informed by </w:t>
      </w:r>
      <w:r w:rsidRPr="00A759E2">
        <w:rPr>
          <w:rFonts w:ascii="Arial" w:hAnsi="Arial" w:cs="Arial"/>
          <w:sz w:val="24"/>
          <w:szCs w:val="24"/>
        </w:rPr>
        <w:t>contin</w:t>
      </w:r>
      <w:r w:rsidR="00063C55" w:rsidRPr="00A759E2">
        <w:rPr>
          <w:rFonts w:ascii="Arial" w:hAnsi="Arial" w:cs="Arial"/>
          <w:sz w:val="24"/>
          <w:szCs w:val="24"/>
        </w:rPr>
        <w:t>uing annual audits of our practice</w:t>
      </w:r>
      <w:r w:rsidR="00611359" w:rsidRPr="00A759E2">
        <w:rPr>
          <w:rFonts w:ascii="Arial" w:hAnsi="Arial" w:cs="Arial"/>
          <w:sz w:val="24"/>
          <w:szCs w:val="24"/>
        </w:rPr>
        <w:t xml:space="preserve">, keeping patient safety uppermost in mind. </w:t>
      </w:r>
      <w:r w:rsidRPr="00A759E2">
        <w:rPr>
          <w:rFonts w:ascii="Arial" w:hAnsi="Arial" w:cs="Arial"/>
          <w:sz w:val="24"/>
          <w:szCs w:val="24"/>
        </w:rPr>
        <w:t>This mainly pertains to staff training.</w:t>
      </w:r>
      <w:r w:rsidR="008770AF" w:rsidRPr="00A759E2">
        <w:rPr>
          <w:rFonts w:ascii="Arial" w:hAnsi="Arial" w:cs="Arial"/>
          <w:sz w:val="24"/>
          <w:szCs w:val="24"/>
        </w:rPr>
        <w:t xml:space="preserve"> A re-audit of practice showed substantial improvement in successful sedation (70 to 91%), and no major adverse events.</w:t>
      </w:r>
    </w:p>
    <w:p w:rsidR="006A647A" w:rsidRPr="00A759E2" w:rsidRDefault="006A647A">
      <w:pPr>
        <w:pStyle w:val="Heading4"/>
      </w:pPr>
      <w:bookmarkStart w:id="5" w:name="_Toc1547672"/>
      <w:r w:rsidRPr="00A759E2">
        <w:t>Distribution list/dissemination method</w:t>
      </w:r>
      <w:bookmarkEnd w:id="5"/>
    </w:p>
    <w:p w:rsidR="00A17F8B" w:rsidRPr="00A759E2" w:rsidRDefault="00A17F8B">
      <w:pPr>
        <w:pStyle w:val="BodyText"/>
        <w:rPr>
          <w:rFonts w:ascii="Arial" w:hAnsi="Arial" w:cs="Arial"/>
        </w:rPr>
      </w:pPr>
      <w:r w:rsidRPr="00A759E2">
        <w:rPr>
          <w:rFonts w:ascii="Arial" w:hAnsi="Arial" w:cs="Arial"/>
        </w:rPr>
        <w:t>Department of Radiology – MRI, CT, Nuclear Medicine</w:t>
      </w:r>
    </w:p>
    <w:p w:rsidR="00A17F8B" w:rsidRPr="00A759E2" w:rsidRDefault="00A17F8B">
      <w:pPr>
        <w:pStyle w:val="BodyText"/>
        <w:rPr>
          <w:rFonts w:ascii="Arial" w:hAnsi="Arial" w:cs="Arial"/>
        </w:rPr>
      </w:pPr>
      <w:r w:rsidRPr="00A759E2">
        <w:rPr>
          <w:rFonts w:ascii="Arial" w:hAnsi="Arial" w:cs="Arial"/>
        </w:rPr>
        <w:t>Department of Anaesthesia – Dr Ayush Sinha, Dr Jeremy Mauger</w:t>
      </w:r>
      <w:r w:rsidR="004405EB" w:rsidRPr="00A759E2">
        <w:rPr>
          <w:rFonts w:ascii="Arial" w:hAnsi="Arial" w:cs="Arial"/>
        </w:rPr>
        <w:t>, Dr Nick Levy</w:t>
      </w:r>
    </w:p>
    <w:p w:rsidR="006A647A" w:rsidRPr="00A759E2" w:rsidRDefault="00A17F8B">
      <w:pPr>
        <w:pStyle w:val="BodyText"/>
        <w:rPr>
          <w:rFonts w:ascii="Arial" w:hAnsi="Arial" w:cs="Arial"/>
        </w:rPr>
      </w:pPr>
      <w:r w:rsidRPr="00A759E2">
        <w:rPr>
          <w:rFonts w:ascii="Arial" w:hAnsi="Arial" w:cs="Arial"/>
        </w:rPr>
        <w:t>Department of</w:t>
      </w:r>
      <w:r w:rsidR="004405EB" w:rsidRPr="00A759E2">
        <w:rPr>
          <w:rFonts w:ascii="Arial" w:hAnsi="Arial" w:cs="Arial"/>
        </w:rPr>
        <w:t xml:space="preserve"> Paediatrics – Dr K Piccinelli</w:t>
      </w:r>
    </w:p>
    <w:p w:rsidR="00A17F8B" w:rsidRPr="00A759E2" w:rsidRDefault="00367808">
      <w:pPr>
        <w:pStyle w:val="BodyText"/>
        <w:rPr>
          <w:rFonts w:ascii="Arial" w:hAnsi="Arial" w:cs="Arial"/>
        </w:rPr>
      </w:pPr>
      <w:r w:rsidRPr="00A759E2">
        <w:rPr>
          <w:rFonts w:ascii="Arial" w:hAnsi="Arial" w:cs="Arial"/>
        </w:rPr>
        <w:t>Drugs &amp; Therapeutics Committee</w:t>
      </w:r>
    </w:p>
    <w:p w:rsidR="00C7435A" w:rsidRDefault="00C7435A">
      <w:pPr>
        <w:tabs>
          <w:tab w:val="clear" w:pos="360"/>
          <w:tab w:val="clear" w:pos="720"/>
          <w:tab w:val="clear" w:pos="1440"/>
          <w:tab w:val="clear" w:pos="2160"/>
        </w:tabs>
        <w:spacing w:before="0" w:after="0"/>
        <w:rPr>
          <w:rFonts w:ascii="Arial" w:hAnsi="Arial" w:cs="Arial"/>
          <w:b/>
          <w:bCs/>
          <w:kern w:val="32"/>
          <w:szCs w:val="28"/>
        </w:rPr>
      </w:pPr>
      <w:r>
        <w:br w:type="page"/>
      </w:r>
    </w:p>
    <w:p w:rsidR="006A647A" w:rsidRPr="00A759E2" w:rsidRDefault="006A647A" w:rsidP="00A17F8B">
      <w:pPr>
        <w:pStyle w:val="Heading4"/>
      </w:pPr>
      <w:r w:rsidRPr="00A759E2">
        <w:lastRenderedPageBreak/>
        <w:t>Document configuration information</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6660"/>
      </w:tblGrid>
      <w:tr w:rsidR="006A647A" w:rsidRPr="00A759E2">
        <w:tc>
          <w:tcPr>
            <w:tcW w:w="2340" w:type="dxa"/>
          </w:tcPr>
          <w:p w:rsidR="006A647A" w:rsidRPr="00A759E2" w:rsidRDefault="006A647A">
            <w:pPr>
              <w:pStyle w:val="TableSmall1"/>
              <w:rPr>
                <w:rFonts w:ascii="Arial" w:hAnsi="Arial" w:cs="Arial"/>
                <w:b/>
              </w:rPr>
            </w:pPr>
            <w:r w:rsidRPr="00A759E2">
              <w:rPr>
                <w:rFonts w:ascii="Arial" w:hAnsi="Arial" w:cs="Arial"/>
                <w:b/>
              </w:rPr>
              <w:t>Author(s):</w:t>
            </w:r>
          </w:p>
        </w:tc>
        <w:tc>
          <w:tcPr>
            <w:tcW w:w="6660" w:type="dxa"/>
          </w:tcPr>
          <w:p w:rsidR="006A647A" w:rsidRPr="00A759E2" w:rsidRDefault="005F05CC">
            <w:pPr>
              <w:pStyle w:val="TableSmall1"/>
              <w:rPr>
                <w:rFonts w:ascii="Arial" w:hAnsi="Arial" w:cs="Arial"/>
              </w:rPr>
            </w:pPr>
            <w:r w:rsidRPr="00A759E2">
              <w:rPr>
                <w:rFonts w:ascii="Arial" w:hAnsi="Arial" w:cs="Arial"/>
              </w:rPr>
              <w:t>Dr Arun Saraswatula, Consultant Paediatrician, Department of Paediatrics</w:t>
            </w:r>
          </w:p>
        </w:tc>
      </w:tr>
      <w:tr w:rsidR="006A647A" w:rsidRPr="00A759E2">
        <w:tc>
          <w:tcPr>
            <w:tcW w:w="2340" w:type="dxa"/>
          </w:tcPr>
          <w:p w:rsidR="006A647A" w:rsidRPr="00A759E2" w:rsidRDefault="006A647A">
            <w:pPr>
              <w:pStyle w:val="TableSmall1"/>
              <w:rPr>
                <w:rFonts w:ascii="Arial" w:hAnsi="Arial" w:cs="Arial"/>
                <w:b/>
              </w:rPr>
            </w:pPr>
            <w:r w:rsidRPr="00A759E2">
              <w:rPr>
                <w:rFonts w:ascii="Arial" w:hAnsi="Arial" w:cs="Arial"/>
                <w:b/>
              </w:rPr>
              <w:t>Other contributors:</w:t>
            </w:r>
          </w:p>
        </w:tc>
        <w:tc>
          <w:tcPr>
            <w:tcW w:w="6660" w:type="dxa"/>
          </w:tcPr>
          <w:p w:rsidR="006A647A" w:rsidRPr="00A759E2" w:rsidRDefault="000143F9">
            <w:pPr>
              <w:pStyle w:val="TableSmall1"/>
              <w:rPr>
                <w:rFonts w:ascii="Arial" w:hAnsi="Arial" w:cs="Arial"/>
              </w:rPr>
            </w:pPr>
            <w:r w:rsidRPr="00A759E2">
              <w:rPr>
                <w:rFonts w:ascii="Arial" w:hAnsi="Arial" w:cs="Arial"/>
              </w:rPr>
              <w:t xml:space="preserve">Gemma Dale, Laura </w:t>
            </w:r>
            <w:proofErr w:type="spellStart"/>
            <w:r w:rsidRPr="00A759E2">
              <w:rPr>
                <w:rFonts w:ascii="Arial" w:hAnsi="Arial" w:cs="Arial"/>
              </w:rPr>
              <w:t>Softley</w:t>
            </w:r>
            <w:proofErr w:type="spellEnd"/>
            <w:r w:rsidRPr="00A759E2">
              <w:rPr>
                <w:rFonts w:ascii="Arial" w:hAnsi="Arial" w:cs="Arial"/>
              </w:rPr>
              <w:t>, Claire Moore</w:t>
            </w:r>
          </w:p>
        </w:tc>
      </w:tr>
      <w:tr w:rsidR="002F455B" w:rsidRPr="00A759E2">
        <w:tc>
          <w:tcPr>
            <w:tcW w:w="2340" w:type="dxa"/>
          </w:tcPr>
          <w:p w:rsidR="002F455B" w:rsidRPr="00A759E2" w:rsidRDefault="002F455B">
            <w:pPr>
              <w:pStyle w:val="TableSmall1"/>
              <w:rPr>
                <w:rFonts w:ascii="Arial" w:hAnsi="Arial" w:cs="Arial"/>
                <w:b/>
              </w:rPr>
            </w:pPr>
            <w:r w:rsidRPr="00A759E2">
              <w:rPr>
                <w:rFonts w:ascii="Arial" w:hAnsi="Arial" w:cs="Arial"/>
                <w:b/>
              </w:rPr>
              <w:t>Approved by:</w:t>
            </w:r>
          </w:p>
        </w:tc>
        <w:tc>
          <w:tcPr>
            <w:tcW w:w="6660" w:type="dxa"/>
          </w:tcPr>
          <w:p w:rsidR="002F455B" w:rsidRDefault="002F455B" w:rsidP="000143F9">
            <w:pPr>
              <w:pStyle w:val="TableSmall1"/>
              <w:rPr>
                <w:rFonts w:ascii="Arial" w:hAnsi="Arial" w:cs="Arial"/>
              </w:rPr>
            </w:pPr>
            <w:r w:rsidRPr="00A759E2">
              <w:rPr>
                <w:rFonts w:ascii="Arial" w:hAnsi="Arial" w:cs="Arial"/>
              </w:rPr>
              <w:fldChar w:fldCharType="begin"/>
            </w:r>
            <w:r w:rsidRPr="00A759E2">
              <w:rPr>
                <w:rFonts w:ascii="Arial" w:hAnsi="Arial" w:cs="Arial"/>
              </w:rPr>
              <w:instrText xml:space="preserve"> MACROBUTTON  Above_6pt </w:instrText>
            </w:r>
            <w:r w:rsidRPr="00A759E2">
              <w:rPr>
                <w:rFonts w:ascii="Arial" w:hAnsi="Arial" w:cs="Arial"/>
              </w:rPr>
              <w:fldChar w:fldCharType="end"/>
            </w:r>
            <w:r w:rsidR="000143F9" w:rsidRPr="00A759E2">
              <w:rPr>
                <w:rFonts w:ascii="Arial" w:hAnsi="Arial" w:cs="Arial"/>
              </w:rPr>
              <w:t>Department of Paediatrics</w:t>
            </w:r>
            <w:r w:rsidR="00A17F8B" w:rsidRPr="00A759E2">
              <w:rPr>
                <w:rFonts w:ascii="Arial" w:hAnsi="Arial" w:cs="Arial"/>
              </w:rPr>
              <w:t>, Paediatric Clinical Governance meeting</w:t>
            </w:r>
          </w:p>
          <w:p w:rsidR="005D6256" w:rsidRPr="00A759E2" w:rsidRDefault="005D6256" w:rsidP="000143F9">
            <w:pPr>
              <w:pStyle w:val="TableSmall1"/>
              <w:rPr>
                <w:rFonts w:ascii="Arial" w:hAnsi="Arial" w:cs="Arial"/>
              </w:rPr>
            </w:pPr>
            <w:r>
              <w:rPr>
                <w:rFonts w:ascii="Arial" w:hAnsi="Arial" w:cs="Arial"/>
              </w:rPr>
              <w:t>Clinical Editorial Group 5/5/17</w:t>
            </w:r>
          </w:p>
        </w:tc>
      </w:tr>
      <w:tr w:rsidR="00D542C6" w:rsidRPr="00A759E2">
        <w:tc>
          <w:tcPr>
            <w:tcW w:w="2340" w:type="dxa"/>
          </w:tcPr>
          <w:p w:rsidR="00D542C6" w:rsidRPr="00A759E2" w:rsidRDefault="00D542C6">
            <w:pPr>
              <w:pStyle w:val="TableSmall1"/>
              <w:rPr>
                <w:rFonts w:ascii="Arial" w:hAnsi="Arial" w:cs="Arial"/>
                <w:b/>
              </w:rPr>
            </w:pPr>
            <w:r w:rsidRPr="00A759E2">
              <w:rPr>
                <w:rFonts w:ascii="Arial" w:hAnsi="Arial" w:cs="Arial"/>
                <w:b/>
              </w:rPr>
              <w:t>Key words:</w:t>
            </w:r>
          </w:p>
        </w:tc>
        <w:tc>
          <w:tcPr>
            <w:tcW w:w="6660" w:type="dxa"/>
          </w:tcPr>
          <w:p w:rsidR="00D542C6" w:rsidRPr="00A759E2" w:rsidRDefault="000143F9" w:rsidP="00A17F8B">
            <w:pPr>
              <w:pStyle w:val="TableSmall1"/>
              <w:rPr>
                <w:rFonts w:ascii="Arial" w:hAnsi="Arial" w:cs="Arial"/>
              </w:rPr>
            </w:pPr>
            <w:r w:rsidRPr="00A759E2">
              <w:rPr>
                <w:rFonts w:ascii="Arial" w:hAnsi="Arial" w:cs="Arial"/>
              </w:rPr>
              <w:t>Sedation</w:t>
            </w:r>
            <w:r w:rsidR="00A17F8B" w:rsidRPr="00A759E2">
              <w:rPr>
                <w:rFonts w:ascii="Arial" w:hAnsi="Arial" w:cs="Arial"/>
              </w:rPr>
              <w:t>, children, imaging</w:t>
            </w:r>
          </w:p>
        </w:tc>
      </w:tr>
      <w:tr w:rsidR="006A647A" w:rsidRPr="00A759E2">
        <w:tc>
          <w:tcPr>
            <w:tcW w:w="2340" w:type="dxa"/>
          </w:tcPr>
          <w:p w:rsidR="006A647A" w:rsidRPr="00A759E2" w:rsidRDefault="006A647A">
            <w:pPr>
              <w:pStyle w:val="TableSmall1"/>
              <w:rPr>
                <w:rFonts w:ascii="Arial" w:hAnsi="Arial" w:cs="Arial"/>
                <w:b/>
              </w:rPr>
            </w:pPr>
            <w:r w:rsidRPr="00A759E2">
              <w:rPr>
                <w:rFonts w:ascii="Arial" w:hAnsi="Arial" w:cs="Arial"/>
                <w:b/>
              </w:rPr>
              <w:t>Issue no:</w:t>
            </w:r>
          </w:p>
        </w:tc>
        <w:tc>
          <w:tcPr>
            <w:tcW w:w="6660" w:type="dxa"/>
          </w:tcPr>
          <w:p w:rsidR="006A647A" w:rsidRPr="00A759E2" w:rsidRDefault="00A17F8B">
            <w:pPr>
              <w:pStyle w:val="TableSmall1"/>
              <w:rPr>
                <w:rFonts w:ascii="Arial" w:hAnsi="Arial" w:cs="Arial"/>
              </w:rPr>
            </w:pPr>
            <w:r w:rsidRPr="00A759E2">
              <w:rPr>
                <w:rFonts w:ascii="Arial" w:hAnsi="Arial" w:cs="Arial"/>
              </w:rPr>
              <w:t>1</w:t>
            </w:r>
          </w:p>
        </w:tc>
      </w:tr>
      <w:tr w:rsidR="006A647A" w:rsidRPr="00A759E2">
        <w:tc>
          <w:tcPr>
            <w:tcW w:w="2340" w:type="dxa"/>
          </w:tcPr>
          <w:p w:rsidR="006A647A" w:rsidRPr="00A759E2" w:rsidRDefault="006A647A">
            <w:pPr>
              <w:pStyle w:val="TableSmall1"/>
              <w:rPr>
                <w:rFonts w:ascii="Arial" w:hAnsi="Arial" w:cs="Arial"/>
                <w:b/>
              </w:rPr>
            </w:pPr>
            <w:r w:rsidRPr="00A759E2">
              <w:rPr>
                <w:rFonts w:ascii="Arial" w:hAnsi="Arial" w:cs="Arial"/>
                <w:b/>
              </w:rPr>
              <w:t>File name:</w:t>
            </w:r>
          </w:p>
        </w:tc>
        <w:tc>
          <w:tcPr>
            <w:tcW w:w="6660" w:type="dxa"/>
          </w:tcPr>
          <w:p w:rsidR="006A647A" w:rsidRPr="00A759E2" w:rsidRDefault="005D6256">
            <w:pPr>
              <w:pStyle w:val="TableSmall1"/>
              <w:rPr>
                <w:rFonts w:ascii="Arial" w:hAnsi="Arial" w:cs="Arial"/>
              </w:rPr>
            </w:pPr>
            <w:r>
              <w:rPr>
                <w:rFonts w:ascii="Arial" w:hAnsi="Arial" w:cs="Arial"/>
              </w:rPr>
              <w:t>CG10340-1 – Sedation for children undergoing imaging – May 2017</w:t>
            </w:r>
          </w:p>
        </w:tc>
      </w:tr>
      <w:tr w:rsidR="006A647A" w:rsidRPr="00A759E2">
        <w:tc>
          <w:tcPr>
            <w:tcW w:w="2340" w:type="dxa"/>
          </w:tcPr>
          <w:p w:rsidR="006A647A" w:rsidRPr="00A759E2" w:rsidRDefault="006A647A">
            <w:pPr>
              <w:pStyle w:val="TableSmall1"/>
              <w:rPr>
                <w:rFonts w:ascii="Arial" w:hAnsi="Arial" w:cs="Arial"/>
                <w:b/>
              </w:rPr>
            </w:pPr>
            <w:r w:rsidRPr="00A759E2">
              <w:rPr>
                <w:rFonts w:ascii="Arial" w:hAnsi="Arial" w:cs="Arial"/>
                <w:b/>
              </w:rPr>
              <w:t>Supercedes:</w:t>
            </w:r>
          </w:p>
        </w:tc>
        <w:tc>
          <w:tcPr>
            <w:tcW w:w="6660" w:type="dxa"/>
          </w:tcPr>
          <w:p w:rsidR="006A647A" w:rsidRPr="00A759E2" w:rsidRDefault="00A17F8B">
            <w:pPr>
              <w:pStyle w:val="TableSmall1"/>
              <w:rPr>
                <w:rFonts w:ascii="Arial" w:hAnsi="Arial" w:cs="Arial"/>
              </w:rPr>
            </w:pPr>
            <w:r w:rsidRPr="00A759E2">
              <w:rPr>
                <w:rFonts w:ascii="Arial" w:hAnsi="Arial" w:cs="Arial"/>
              </w:rPr>
              <w:t>N/A</w:t>
            </w:r>
          </w:p>
        </w:tc>
      </w:tr>
      <w:tr w:rsidR="006A647A" w:rsidRPr="00A759E2">
        <w:tc>
          <w:tcPr>
            <w:tcW w:w="2340" w:type="dxa"/>
          </w:tcPr>
          <w:p w:rsidR="006A647A" w:rsidRPr="00A759E2" w:rsidRDefault="006A647A">
            <w:pPr>
              <w:pStyle w:val="TableSmall1"/>
              <w:rPr>
                <w:rFonts w:ascii="Arial" w:hAnsi="Arial" w:cs="Arial"/>
                <w:b/>
              </w:rPr>
            </w:pPr>
            <w:r w:rsidRPr="00A759E2">
              <w:rPr>
                <w:rFonts w:ascii="Arial" w:hAnsi="Arial" w:cs="Arial"/>
                <w:b/>
              </w:rPr>
              <w:t>Additional Information:</w:t>
            </w:r>
          </w:p>
        </w:tc>
        <w:tc>
          <w:tcPr>
            <w:tcW w:w="6660" w:type="dxa"/>
          </w:tcPr>
          <w:p w:rsidR="006A647A" w:rsidRPr="00A759E2" w:rsidRDefault="006A647A">
            <w:pPr>
              <w:pStyle w:val="TableSmall1"/>
              <w:rPr>
                <w:rFonts w:ascii="Arial" w:hAnsi="Arial" w:cs="Arial"/>
              </w:rPr>
            </w:pPr>
          </w:p>
        </w:tc>
      </w:tr>
    </w:tbl>
    <w:p w:rsidR="006A647A" w:rsidRPr="00A759E2" w:rsidRDefault="006A647A" w:rsidP="00A17F8B">
      <w:pPr>
        <w:pStyle w:val="BodyText"/>
        <w:rPr>
          <w:rFonts w:ascii="Arial" w:hAnsi="Arial" w:cs="Arial"/>
        </w:rPr>
      </w:pPr>
    </w:p>
    <w:sectPr w:rsidR="006A647A" w:rsidRPr="00A759E2" w:rsidSect="00426341">
      <w:headerReference w:type="default" r:id="rId18"/>
      <w:footerReference w:type="default" r:id="rId19"/>
      <w:headerReference w:type="first" r:id="rId20"/>
      <w:footerReference w:type="first" r:id="rId21"/>
      <w:type w:val="continuous"/>
      <w:pgSz w:w="11894" w:h="16834" w:code="122"/>
      <w:pgMar w:top="1296" w:right="1152" w:bottom="1440" w:left="1152" w:header="576" w:footer="432"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988" w:rsidRDefault="00023988">
      <w:r>
        <w:separator/>
      </w:r>
    </w:p>
  </w:endnote>
  <w:endnote w:type="continuationSeparator" w:id="0">
    <w:p w:rsidR="00023988" w:rsidRDefault="0002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4361"/>
      <w:gridCol w:w="3847"/>
      <w:gridCol w:w="1598"/>
    </w:tblGrid>
    <w:tr w:rsidR="0023768B" w:rsidTr="004620EB">
      <w:tc>
        <w:tcPr>
          <w:tcW w:w="4361" w:type="dxa"/>
        </w:tcPr>
        <w:p w:rsidR="0023768B" w:rsidRDefault="0023768B">
          <w:pPr>
            <w:pStyle w:val="Footer"/>
          </w:pPr>
          <w:r>
            <w:t xml:space="preserve">Source: </w:t>
          </w:r>
          <w:r w:rsidR="00A759E2">
            <w:t xml:space="preserve"> Paediatrics</w:t>
          </w:r>
          <w:r>
            <w:fldChar w:fldCharType="begin"/>
          </w:r>
          <w:r>
            <w:instrText xml:space="preserve"> DOCPROPERTY  Source  \* MERGEFORMAT </w:instrText>
          </w:r>
          <w:r>
            <w:fldChar w:fldCharType="end"/>
          </w:r>
        </w:p>
      </w:tc>
      <w:tc>
        <w:tcPr>
          <w:tcW w:w="3847" w:type="dxa"/>
        </w:tcPr>
        <w:p w:rsidR="0023768B" w:rsidRDefault="0023768B">
          <w:pPr>
            <w:pStyle w:val="Footer"/>
          </w:pPr>
          <w:r>
            <w:t xml:space="preserve">Issue date: </w:t>
          </w:r>
          <w:r w:rsidR="00A759E2">
            <w:t xml:space="preserve"> </w:t>
          </w:r>
          <w:r w:rsidR="005D6256">
            <w:t>May 2017</w:t>
          </w:r>
          <w:r>
            <w:fldChar w:fldCharType="begin"/>
          </w:r>
          <w:r>
            <w:instrText xml:space="preserve"> DOCPROPERTY  IssueDate  \* MERGEFORMAT </w:instrText>
          </w:r>
          <w:r>
            <w:fldChar w:fldCharType="end"/>
          </w:r>
        </w:p>
      </w:tc>
      <w:tc>
        <w:tcPr>
          <w:tcW w:w="1598" w:type="dxa"/>
        </w:tcPr>
        <w:p w:rsidR="0023768B" w:rsidRDefault="0023768B">
          <w:pPr>
            <w:pStyle w:val="Footer"/>
            <w:jc w:val="right"/>
          </w:pPr>
          <w:r>
            <w:t xml:space="preserve">Page </w:t>
          </w:r>
          <w:r>
            <w:fldChar w:fldCharType="begin"/>
          </w:r>
          <w:r>
            <w:instrText xml:space="preserve"> PAGE </w:instrText>
          </w:r>
          <w:r>
            <w:fldChar w:fldCharType="separate"/>
          </w:r>
          <w:r w:rsidR="00FA6B66">
            <w:rPr>
              <w:noProof/>
            </w:rPr>
            <w:t>10</w:t>
          </w:r>
          <w:r>
            <w:fldChar w:fldCharType="end"/>
          </w:r>
          <w:r>
            <w:t xml:space="preserve"> of </w:t>
          </w:r>
          <w:r>
            <w:fldChar w:fldCharType="begin"/>
          </w:r>
          <w:r>
            <w:instrText xml:space="preserve"> NUMPAGES </w:instrText>
          </w:r>
          <w:r>
            <w:fldChar w:fldCharType="separate"/>
          </w:r>
          <w:r w:rsidR="00FA6B66">
            <w:rPr>
              <w:noProof/>
            </w:rPr>
            <w:t>13</w:t>
          </w:r>
          <w:r>
            <w:fldChar w:fldCharType="end"/>
          </w:r>
        </w:p>
      </w:tc>
    </w:tr>
    <w:tr w:rsidR="0023768B" w:rsidTr="004620EB">
      <w:tc>
        <w:tcPr>
          <w:tcW w:w="4361" w:type="dxa"/>
        </w:tcPr>
        <w:p w:rsidR="0023768B" w:rsidRDefault="0023768B" w:rsidP="005D6256">
          <w:pPr>
            <w:pStyle w:val="Footer"/>
          </w:pPr>
          <w:r>
            <w:t xml:space="preserve">Status: </w:t>
          </w:r>
          <w:r w:rsidR="005D6256">
            <w:t>Approved</w:t>
          </w:r>
        </w:p>
      </w:tc>
      <w:tc>
        <w:tcPr>
          <w:tcW w:w="3847" w:type="dxa"/>
        </w:tcPr>
        <w:p w:rsidR="0023768B" w:rsidRDefault="00D25BF3" w:rsidP="00D25BF3">
          <w:pPr>
            <w:pStyle w:val="Footer"/>
          </w:pPr>
          <w:r>
            <w:t>Review date</w:t>
          </w:r>
          <w:r w:rsidR="0023768B">
            <w:t xml:space="preserve">:  </w:t>
          </w:r>
          <w:r w:rsidR="005D6256">
            <w:t>May 2019</w:t>
          </w:r>
          <w:r w:rsidR="0023768B">
            <w:fldChar w:fldCharType="begin"/>
          </w:r>
          <w:r w:rsidR="0023768B">
            <w:instrText xml:space="preserve"> DOCPROPERTY  ValidUntilDate  \* MERGEFORMAT </w:instrText>
          </w:r>
          <w:r w:rsidR="0023768B">
            <w:fldChar w:fldCharType="end"/>
          </w:r>
        </w:p>
      </w:tc>
      <w:tc>
        <w:tcPr>
          <w:tcW w:w="1598" w:type="dxa"/>
        </w:tcPr>
        <w:p w:rsidR="0023768B" w:rsidRDefault="0023768B">
          <w:pPr>
            <w:pStyle w:val="Footer-R"/>
          </w:pPr>
        </w:p>
      </w:tc>
    </w:tr>
  </w:tbl>
  <w:p w:rsidR="0023768B" w:rsidRDefault="002376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3794"/>
      <w:gridCol w:w="4414"/>
      <w:gridCol w:w="1598"/>
    </w:tblGrid>
    <w:tr w:rsidR="0023768B" w:rsidTr="00455037">
      <w:tc>
        <w:tcPr>
          <w:tcW w:w="3794" w:type="dxa"/>
        </w:tcPr>
        <w:p w:rsidR="0023768B" w:rsidRDefault="0023768B">
          <w:pPr>
            <w:pStyle w:val="Footer"/>
          </w:pPr>
          <w:r>
            <w:t xml:space="preserve">Source: </w:t>
          </w:r>
          <w:r w:rsidR="00A759E2">
            <w:t xml:space="preserve">  Paediatrics</w:t>
          </w:r>
          <w:r>
            <w:fldChar w:fldCharType="begin"/>
          </w:r>
          <w:r>
            <w:instrText xml:space="preserve"> DOCPROPERTY  Source  \* MERGEFORMAT </w:instrText>
          </w:r>
          <w:r>
            <w:fldChar w:fldCharType="end"/>
          </w:r>
        </w:p>
      </w:tc>
      <w:tc>
        <w:tcPr>
          <w:tcW w:w="4414" w:type="dxa"/>
        </w:tcPr>
        <w:p w:rsidR="0023768B" w:rsidRDefault="0023768B" w:rsidP="00A759E2">
          <w:pPr>
            <w:pStyle w:val="Footer"/>
          </w:pPr>
          <w:r>
            <w:t xml:space="preserve">Issue date: </w:t>
          </w:r>
          <w:r w:rsidR="00A759E2">
            <w:t xml:space="preserve">  </w:t>
          </w:r>
          <w:r w:rsidR="005D6256">
            <w:t>May 2017</w:t>
          </w:r>
          <w:r>
            <w:fldChar w:fldCharType="begin"/>
          </w:r>
          <w:r>
            <w:instrText xml:space="preserve"> DOCPROPERTY  IssueDate  \* MERGEFORMAT </w:instrText>
          </w:r>
          <w:r>
            <w:fldChar w:fldCharType="end"/>
          </w:r>
        </w:p>
      </w:tc>
      <w:tc>
        <w:tcPr>
          <w:tcW w:w="1598" w:type="dxa"/>
        </w:tcPr>
        <w:p w:rsidR="0023768B" w:rsidRDefault="0023768B">
          <w:pPr>
            <w:pStyle w:val="Footer"/>
            <w:jc w:val="right"/>
          </w:pPr>
          <w:r>
            <w:t xml:space="preserve">Page </w:t>
          </w:r>
          <w:r>
            <w:fldChar w:fldCharType="begin"/>
          </w:r>
          <w:r>
            <w:instrText xml:space="preserve"> PAGE </w:instrText>
          </w:r>
          <w:r>
            <w:fldChar w:fldCharType="separate"/>
          </w:r>
          <w:r w:rsidR="00125DDA">
            <w:rPr>
              <w:noProof/>
            </w:rPr>
            <w:t>1</w:t>
          </w:r>
          <w:r>
            <w:fldChar w:fldCharType="end"/>
          </w:r>
          <w:r>
            <w:t xml:space="preserve"> of </w:t>
          </w:r>
          <w:r>
            <w:fldChar w:fldCharType="begin"/>
          </w:r>
          <w:r>
            <w:instrText xml:space="preserve"> NUMPAGES </w:instrText>
          </w:r>
          <w:r>
            <w:fldChar w:fldCharType="separate"/>
          </w:r>
          <w:r w:rsidR="00125DDA">
            <w:rPr>
              <w:noProof/>
            </w:rPr>
            <w:t>13</w:t>
          </w:r>
          <w:r>
            <w:fldChar w:fldCharType="end"/>
          </w:r>
        </w:p>
      </w:tc>
    </w:tr>
    <w:tr w:rsidR="0023768B" w:rsidTr="00455037">
      <w:tc>
        <w:tcPr>
          <w:tcW w:w="3794" w:type="dxa"/>
        </w:tcPr>
        <w:p w:rsidR="0023768B" w:rsidRDefault="0023768B" w:rsidP="005D6256">
          <w:pPr>
            <w:pStyle w:val="Footer"/>
          </w:pPr>
          <w:r>
            <w:t xml:space="preserve">Status: </w:t>
          </w:r>
          <w:r w:rsidR="005D6256">
            <w:t>Approved</w:t>
          </w:r>
        </w:p>
      </w:tc>
      <w:tc>
        <w:tcPr>
          <w:tcW w:w="4414" w:type="dxa"/>
        </w:tcPr>
        <w:p w:rsidR="0023768B" w:rsidRDefault="009E1562" w:rsidP="00A759E2">
          <w:pPr>
            <w:pStyle w:val="Footer"/>
          </w:pPr>
          <w:r>
            <w:t>Review date</w:t>
          </w:r>
          <w:r w:rsidR="0023768B">
            <w:t xml:space="preserve">: </w:t>
          </w:r>
          <w:r w:rsidR="00A759E2">
            <w:t xml:space="preserve"> </w:t>
          </w:r>
          <w:r w:rsidR="005D6256">
            <w:t>May 2019</w:t>
          </w:r>
          <w:r w:rsidR="0023768B">
            <w:fldChar w:fldCharType="begin"/>
          </w:r>
          <w:r w:rsidR="0023768B">
            <w:instrText xml:space="preserve"> DOCPROPERTY  ValidUntilDate  \* MERGEFORMAT </w:instrText>
          </w:r>
          <w:r w:rsidR="0023768B">
            <w:fldChar w:fldCharType="end"/>
          </w:r>
        </w:p>
      </w:tc>
      <w:tc>
        <w:tcPr>
          <w:tcW w:w="1598" w:type="dxa"/>
        </w:tcPr>
        <w:p w:rsidR="0023768B" w:rsidRDefault="0023768B">
          <w:pPr>
            <w:pStyle w:val="Footer-R"/>
          </w:pPr>
        </w:p>
      </w:tc>
    </w:tr>
  </w:tbl>
  <w:p w:rsidR="0023768B" w:rsidRDefault="0023768B">
    <w:pPr>
      <w:pStyle w:val="Footer"/>
    </w:pPr>
    <w:r>
      <w:fldChar w:fldCharType="begin"/>
    </w:r>
    <w:r>
      <w:instrText xml:space="preserve">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988" w:rsidRDefault="00023988">
      <w:r>
        <w:separator/>
      </w:r>
    </w:p>
  </w:footnote>
  <w:footnote w:type="continuationSeparator" w:id="0">
    <w:p w:rsidR="00023988" w:rsidRDefault="00023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21" w:type="dxa"/>
      <w:tblBorders>
        <w:bottom w:val="single" w:sz="4" w:space="0" w:color="auto"/>
      </w:tblBorders>
      <w:tblLayout w:type="fixed"/>
      <w:tblLook w:val="01E0" w:firstRow="1" w:lastRow="1" w:firstColumn="1" w:lastColumn="1" w:noHBand="0" w:noVBand="0"/>
    </w:tblPr>
    <w:tblGrid>
      <w:gridCol w:w="3168"/>
      <w:gridCol w:w="6653"/>
    </w:tblGrid>
    <w:tr w:rsidR="0023768B">
      <w:tc>
        <w:tcPr>
          <w:tcW w:w="3168" w:type="dxa"/>
        </w:tcPr>
        <w:p w:rsidR="0023768B" w:rsidRDefault="0023768B" w:rsidP="004620EB">
          <w:pPr>
            <w:pStyle w:val="Header"/>
          </w:pPr>
          <w:r>
            <w:t>West Suffolk NHS</w:t>
          </w:r>
          <w:r w:rsidR="004620EB">
            <w:t xml:space="preserve"> Foundation</w:t>
          </w:r>
          <w:r>
            <w:t xml:space="preserve"> Trust</w:t>
          </w:r>
        </w:p>
      </w:tc>
      <w:tc>
        <w:tcPr>
          <w:tcW w:w="6653" w:type="dxa"/>
        </w:tcPr>
        <w:p w:rsidR="0023768B" w:rsidRDefault="001D2FFF" w:rsidP="005B41AB">
          <w:pPr>
            <w:pStyle w:val="Header-R"/>
          </w:pPr>
          <w:fldSimple w:instr=" DOCPROPERTY  DocRefNo  \* MERGEFORMAT ">
            <w:r>
              <w:t>CG10001-1</w:t>
            </w:r>
          </w:fldSimple>
        </w:p>
      </w:tc>
    </w:tr>
  </w:tbl>
  <w:p w:rsidR="0023768B" w:rsidRDefault="002376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68B" w:rsidRDefault="00445A95">
    <w:pPr>
      <w:pStyle w:val="Header-R"/>
    </w:pPr>
    <w:r>
      <w:rPr>
        <w:noProof/>
        <w:lang w:val="en-GB" w:eastAsia="en-GB"/>
      </w:rPr>
      <w:drawing>
        <wp:anchor distT="0" distB="0" distL="114300" distR="114300" simplePos="0" relativeHeight="251657728" behindDoc="0" locked="0" layoutInCell="1" allowOverlap="1">
          <wp:simplePos x="0" y="0"/>
          <wp:positionH relativeFrom="column">
            <wp:posOffset>4392930</wp:posOffset>
          </wp:positionH>
          <wp:positionV relativeFrom="paragraph">
            <wp:posOffset>-55245</wp:posOffset>
          </wp:positionV>
          <wp:extent cx="1943100" cy="391795"/>
          <wp:effectExtent l="0" t="0" r="0" b="8255"/>
          <wp:wrapNone/>
          <wp:docPr id="1" name="Picture 1" descr="West Suffolk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 Suffolk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3917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50384C"/>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B0EB8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2B7A61AE"/>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210072B4"/>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46EEA27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1264F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44CC10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ED4177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DC674B4"/>
    <w:lvl w:ilvl="0">
      <w:start w:val="1"/>
      <w:numFmt w:val="decimal"/>
      <w:pStyle w:val="ListNumber"/>
      <w:lvlText w:val="%1."/>
      <w:lvlJc w:val="left"/>
      <w:pPr>
        <w:tabs>
          <w:tab w:val="num" w:pos="360"/>
        </w:tabs>
        <w:ind w:left="360" w:hanging="360"/>
      </w:pPr>
    </w:lvl>
  </w:abstractNum>
  <w:abstractNum w:abstractNumId="9">
    <w:nsid w:val="FFFFFF89"/>
    <w:multiLevelType w:val="singleLevel"/>
    <w:tmpl w:val="3132A10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2123B4"/>
    <w:multiLevelType w:val="hybridMultilevel"/>
    <w:tmpl w:val="AEA47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1530E44"/>
    <w:multiLevelType w:val="hybridMultilevel"/>
    <w:tmpl w:val="DE26148A"/>
    <w:lvl w:ilvl="0" w:tplc="3D0A0050">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1A97124"/>
    <w:multiLevelType w:val="hybridMultilevel"/>
    <w:tmpl w:val="6378612A"/>
    <w:lvl w:ilvl="0" w:tplc="BBBA77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2B05B11"/>
    <w:multiLevelType w:val="hybridMultilevel"/>
    <w:tmpl w:val="AFA00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6FC0FC4"/>
    <w:multiLevelType w:val="hybridMultilevel"/>
    <w:tmpl w:val="6400E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E3D67A4"/>
    <w:multiLevelType w:val="hybridMultilevel"/>
    <w:tmpl w:val="7F683DD0"/>
    <w:lvl w:ilvl="0" w:tplc="23C22E4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0F974AC1"/>
    <w:multiLevelType w:val="hybridMultilevel"/>
    <w:tmpl w:val="B8A06B7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10007816"/>
    <w:multiLevelType w:val="hybridMultilevel"/>
    <w:tmpl w:val="56463CE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1D4170B5"/>
    <w:multiLevelType w:val="hybridMultilevel"/>
    <w:tmpl w:val="BC42BFEA"/>
    <w:lvl w:ilvl="0" w:tplc="E6669632">
      <w:start w:val="1"/>
      <w:numFmt w:val="decimal"/>
      <w:lvlText w:val="%1."/>
      <w:lvlJc w:val="left"/>
      <w:pPr>
        <w:tabs>
          <w:tab w:val="num" w:pos="720"/>
        </w:tabs>
        <w:ind w:left="720" w:hanging="360"/>
      </w:pPr>
      <w:rPr>
        <w:b w:val="0"/>
        <w:bCs/>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1EA84FB9"/>
    <w:multiLevelType w:val="multilevel"/>
    <w:tmpl w:val="5B6479F4"/>
    <w:lvl w:ilvl="0">
      <w:start w:val="1"/>
      <w:numFmt w:val="none"/>
      <w:lvlText w:val=""/>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pStyle w:val="ListLevel1"/>
      <w:lvlText w:val="%3)"/>
      <w:lvlJc w:val="left"/>
      <w:pPr>
        <w:tabs>
          <w:tab w:val="num" w:pos="1296"/>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F9A1859"/>
    <w:multiLevelType w:val="hybridMultilevel"/>
    <w:tmpl w:val="2DE88386"/>
    <w:lvl w:ilvl="0" w:tplc="BBBA77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2AC551F"/>
    <w:multiLevelType w:val="hybridMultilevel"/>
    <w:tmpl w:val="1A628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36D3858"/>
    <w:multiLevelType w:val="hybridMultilevel"/>
    <w:tmpl w:val="6DCCB2DE"/>
    <w:lvl w:ilvl="0" w:tplc="3D0A0050">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56D753D"/>
    <w:multiLevelType w:val="singleLevel"/>
    <w:tmpl w:val="011E55F4"/>
    <w:lvl w:ilvl="0">
      <w:start w:val="1"/>
      <w:numFmt w:val="bullet"/>
      <w:pStyle w:val="bullet3"/>
      <w:lvlText w:val=""/>
      <w:lvlJc w:val="left"/>
      <w:pPr>
        <w:tabs>
          <w:tab w:val="num" w:pos="2160"/>
        </w:tabs>
        <w:ind w:left="2160" w:hanging="360"/>
      </w:pPr>
      <w:rPr>
        <w:rFonts w:ascii="Wingdings" w:hAnsi="Wingdings" w:hint="default"/>
      </w:rPr>
    </w:lvl>
  </w:abstractNum>
  <w:abstractNum w:abstractNumId="24">
    <w:nsid w:val="2B2E3D2F"/>
    <w:multiLevelType w:val="hybridMultilevel"/>
    <w:tmpl w:val="F45C0D9C"/>
    <w:lvl w:ilvl="0" w:tplc="86D8B624">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3661F4A"/>
    <w:multiLevelType w:val="singleLevel"/>
    <w:tmpl w:val="8310A542"/>
    <w:lvl w:ilvl="0">
      <w:start w:val="1"/>
      <w:numFmt w:val="bullet"/>
      <w:pStyle w:val="bullet2"/>
      <w:lvlText w:val="-"/>
      <w:lvlJc w:val="left"/>
      <w:pPr>
        <w:tabs>
          <w:tab w:val="num" w:pos="1440"/>
        </w:tabs>
        <w:ind w:left="1440" w:hanging="360"/>
      </w:pPr>
      <w:rPr>
        <w:rFonts w:ascii="Times New Roman" w:hAnsi="Times New Roman" w:cs="Times New Roman"/>
      </w:rPr>
    </w:lvl>
  </w:abstractNum>
  <w:abstractNum w:abstractNumId="26">
    <w:nsid w:val="3B61254E"/>
    <w:multiLevelType w:val="hybridMultilevel"/>
    <w:tmpl w:val="8A429DD2"/>
    <w:lvl w:ilvl="0" w:tplc="0EDEDB0C">
      <w:start w:val="1"/>
      <w:numFmt w:val="bullet"/>
      <w:pStyle w:val="bullet0"/>
      <w:lvlText w:val=""/>
      <w:lvlJc w:val="left"/>
      <w:pPr>
        <w:tabs>
          <w:tab w:val="num" w:pos="720"/>
        </w:tabs>
        <w:ind w:left="720" w:hanging="360"/>
      </w:pPr>
      <w:rPr>
        <w:rFonts w:ascii="Symbol" w:hAnsi="Symbol" w:hint="default"/>
      </w:rPr>
    </w:lvl>
    <w:lvl w:ilvl="1" w:tplc="F856846E">
      <w:start w:val="1"/>
      <w:numFmt w:val="bullet"/>
      <w:lvlText w:val="o"/>
      <w:lvlJc w:val="left"/>
      <w:pPr>
        <w:tabs>
          <w:tab w:val="num" w:pos="2160"/>
        </w:tabs>
        <w:ind w:left="2160" w:hanging="360"/>
      </w:pPr>
      <w:rPr>
        <w:rFonts w:ascii="Courier New" w:hAnsi="Courier New" w:hint="default"/>
      </w:rPr>
    </w:lvl>
    <w:lvl w:ilvl="2" w:tplc="164CC7E6">
      <w:start w:val="1"/>
      <w:numFmt w:val="bullet"/>
      <w:lvlText w:val=""/>
      <w:lvlJc w:val="left"/>
      <w:pPr>
        <w:tabs>
          <w:tab w:val="num" w:pos="2880"/>
        </w:tabs>
        <w:ind w:left="2880" w:hanging="360"/>
      </w:pPr>
      <w:rPr>
        <w:rFonts w:ascii="Wingdings" w:hAnsi="Wingdings" w:hint="default"/>
      </w:rPr>
    </w:lvl>
    <w:lvl w:ilvl="3" w:tplc="3C2CD5EA" w:tentative="1">
      <w:start w:val="1"/>
      <w:numFmt w:val="bullet"/>
      <w:lvlText w:val=""/>
      <w:lvlJc w:val="left"/>
      <w:pPr>
        <w:tabs>
          <w:tab w:val="num" w:pos="3600"/>
        </w:tabs>
        <w:ind w:left="3600" w:hanging="360"/>
      </w:pPr>
      <w:rPr>
        <w:rFonts w:ascii="Symbol" w:hAnsi="Symbol" w:hint="default"/>
      </w:rPr>
    </w:lvl>
    <w:lvl w:ilvl="4" w:tplc="F22AE9EA" w:tentative="1">
      <w:start w:val="1"/>
      <w:numFmt w:val="bullet"/>
      <w:lvlText w:val="o"/>
      <w:lvlJc w:val="left"/>
      <w:pPr>
        <w:tabs>
          <w:tab w:val="num" w:pos="4320"/>
        </w:tabs>
        <w:ind w:left="4320" w:hanging="360"/>
      </w:pPr>
      <w:rPr>
        <w:rFonts w:ascii="Courier New" w:hAnsi="Courier New" w:hint="default"/>
      </w:rPr>
    </w:lvl>
    <w:lvl w:ilvl="5" w:tplc="63866A56" w:tentative="1">
      <w:start w:val="1"/>
      <w:numFmt w:val="bullet"/>
      <w:lvlText w:val=""/>
      <w:lvlJc w:val="left"/>
      <w:pPr>
        <w:tabs>
          <w:tab w:val="num" w:pos="5040"/>
        </w:tabs>
        <w:ind w:left="5040" w:hanging="360"/>
      </w:pPr>
      <w:rPr>
        <w:rFonts w:ascii="Wingdings" w:hAnsi="Wingdings" w:hint="default"/>
      </w:rPr>
    </w:lvl>
    <w:lvl w:ilvl="6" w:tplc="03DC7496" w:tentative="1">
      <w:start w:val="1"/>
      <w:numFmt w:val="bullet"/>
      <w:lvlText w:val=""/>
      <w:lvlJc w:val="left"/>
      <w:pPr>
        <w:tabs>
          <w:tab w:val="num" w:pos="5760"/>
        </w:tabs>
        <w:ind w:left="5760" w:hanging="360"/>
      </w:pPr>
      <w:rPr>
        <w:rFonts w:ascii="Symbol" w:hAnsi="Symbol" w:hint="default"/>
      </w:rPr>
    </w:lvl>
    <w:lvl w:ilvl="7" w:tplc="122A1470" w:tentative="1">
      <w:start w:val="1"/>
      <w:numFmt w:val="bullet"/>
      <w:lvlText w:val="o"/>
      <w:lvlJc w:val="left"/>
      <w:pPr>
        <w:tabs>
          <w:tab w:val="num" w:pos="6480"/>
        </w:tabs>
        <w:ind w:left="6480" w:hanging="360"/>
      </w:pPr>
      <w:rPr>
        <w:rFonts w:ascii="Courier New" w:hAnsi="Courier New" w:hint="default"/>
      </w:rPr>
    </w:lvl>
    <w:lvl w:ilvl="8" w:tplc="5A247BAA" w:tentative="1">
      <w:start w:val="1"/>
      <w:numFmt w:val="bullet"/>
      <w:lvlText w:val=""/>
      <w:lvlJc w:val="left"/>
      <w:pPr>
        <w:tabs>
          <w:tab w:val="num" w:pos="7200"/>
        </w:tabs>
        <w:ind w:left="7200" w:hanging="360"/>
      </w:pPr>
      <w:rPr>
        <w:rFonts w:ascii="Wingdings" w:hAnsi="Wingdings" w:hint="default"/>
      </w:rPr>
    </w:lvl>
  </w:abstractNum>
  <w:abstractNum w:abstractNumId="27">
    <w:nsid w:val="3E383B5A"/>
    <w:multiLevelType w:val="hybridMultilevel"/>
    <w:tmpl w:val="3AF0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EA46C8F"/>
    <w:multiLevelType w:val="hybridMultilevel"/>
    <w:tmpl w:val="DDC69666"/>
    <w:lvl w:ilvl="0" w:tplc="660AE39E">
      <w:start w:val="1"/>
      <w:numFmt w:val="bullet"/>
      <w:pStyle w:val="bullet"/>
      <w:lvlText w:val=""/>
      <w:lvlJc w:val="left"/>
      <w:pPr>
        <w:tabs>
          <w:tab w:val="num" w:pos="720"/>
        </w:tabs>
        <w:ind w:left="720" w:hanging="360"/>
      </w:pPr>
      <w:rPr>
        <w:rFonts w:ascii="Wingdings" w:hAnsi="Wingdings" w:hint="default"/>
      </w:rPr>
    </w:lvl>
    <w:lvl w:ilvl="1" w:tplc="CF64DDFA">
      <w:start w:val="1"/>
      <w:numFmt w:val="bullet"/>
      <w:lvlText w:val="o"/>
      <w:lvlJc w:val="left"/>
      <w:pPr>
        <w:tabs>
          <w:tab w:val="num" w:pos="1440"/>
        </w:tabs>
        <w:ind w:left="1440" w:hanging="360"/>
      </w:pPr>
      <w:rPr>
        <w:rFonts w:ascii="Courier New" w:hAnsi="Courier New" w:hint="default"/>
      </w:rPr>
    </w:lvl>
    <w:lvl w:ilvl="2" w:tplc="4732B32E">
      <w:start w:val="1"/>
      <w:numFmt w:val="bullet"/>
      <w:lvlText w:val=""/>
      <w:lvlJc w:val="left"/>
      <w:pPr>
        <w:tabs>
          <w:tab w:val="num" w:pos="2160"/>
        </w:tabs>
        <w:ind w:left="2160" w:hanging="360"/>
      </w:pPr>
      <w:rPr>
        <w:rFonts w:ascii="Wingdings" w:hAnsi="Wingdings" w:hint="default"/>
      </w:rPr>
    </w:lvl>
    <w:lvl w:ilvl="3" w:tplc="980C979A">
      <w:start w:val="1"/>
      <w:numFmt w:val="bullet"/>
      <w:lvlText w:val=""/>
      <w:lvlJc w:val="left"/>
      <w:pPr>
        <w:tabs>
          <w:tab w:val="num" w:pos="2880"/>
        </w:tabs>
        <w:ind w:left="2880" w:hanging="360"/>
      </w:pPr>
      <w:rPr>
        <w:rFonts w:ascii="Symbol" w:hAnsi="Symbol" w:hint="default"/>
      </w:rPr>
    </w:lvl>
    <w:lvl w:ilvl="4" w:tplc="92B48C56" w:tentative="1">
      <w:start w:val="1"/>
      <w:numFmt w:val="bullet"/>
      <w:lvlText w:val="o"/>
      <w:lvlJc w:val="left"/>
      <w:pPr>
        <w:tabs>
          <w:tab w:val="num" w:pos="3600"/>
        </w:tabs>
        <w:ind w:left="3600" w:hanging="360"/>
      </w:pPr>
      <w:rPr>
        <w:rFonts w:ascii="Courier New" w:hAnsi="Courier New" w:hint="default"/>
      </w:rPr>
    </w:lvl>
    <w:lvl w:ilvl="5" w:tplc="1FD8E718" w:tentative="1">
      <w:start w:val="1"/>
      <w:numFmt w:val="bullet"/>
      <w:lvlText w:val=""/>
      <w:lvlJc w:val="left"/>
      <w:pPr>
        <w:tabs>
          <w:tab w:val="num" w:pos="4320"/>
        </w:tabs>
        <w:ind w:left="4320" w:hanging="360"/>
      </w:pPr>
      <w:rPr>
        <w:rFonts w:ascii="Wingdings" w:hAnsi="Wingdings" w:hint="default"/>
      </w:rPr>
    </w:lvl>
    <w:lvl w:ilvl="6" w:tplc="2AE850CE" w:tentative="1">
      <w:start w:val="1"/>
      <w:numFmt w:val="bullet"/>
      <w:lvlText w:val=""/>
      <w:lvlJc w:val="left"/>
      <w:pPr>
        <w:tabs>
          <w:tab w:val="num" w:pos="5040"/>
        </w:tabs>
        <w:ind w:left="5040" w:hanging="360"/>
      </w:pPr>
      <w:rPr>
        <w:rFonts w:ascii="Symbol" w:hAnsi="Symbol" w:hint="default"/>
      </w:rPr>
    </w:lvl>
    <w:lvl w:ilvl="7" w:tplc="5E2E9326" w:tentative="1">
      <w:start w:val="1"/>
      <w:numFmt w:val="bullet"/>
      <w:lvlText w:val="o"/>
      <w:lvlJc w:val="left"/>
      <w:pPr>
        <w:tabs>
          <w:tab w:val="num" w:pos="5760"/>
        </w:tabs>
        <w:ind w:left="5760" w:hanging="360"/>
      </w:pPr>
      <w:rPr>
        <w:rFonts w:ascii="Courier New" w:hAnsi="Courier New" w:hint="default"/>
      </w:rPr>
    </w:lvl>
    <w:lvl w:ilvl="8" w:tplc="C35AD4E0" w:tentative="1">
      <w:start w:val="1"/>
      <w:numFmt w:val="bullet"/>
      <w:lvlText w:val=""/>
      <w:lvlJc w:val="left"/>
      <w:pPr>
        <w:tabs>
          <w:tab w:val="num" w:pos="6480"/>
        </w:tabs>
        <w:ind w:left="6480" w:hanging="360"/>
      </w:pPr>
      <w:rPr>
        <w:rFonts w:ascii="Wingdings" w:hAnsi="Wingdings" w:hint="default"/>
      </w:rPr>
    </w:lvl>
  </w:abstractNum>
  <w:abstractNum w:abstractNumId="29">
    <w:nsid w:val="44D557B5"/>
    <w:multiLevelType w:val="singleLevel"/>
    <w:tmpl w:val="AF9C71E2"/>
    <w:lvl w:ilvl="0">
      <w:start w:val="1"/>
      <w:numFmt w:val="bullet"/>
      <w:pStyle w:val="bullet1"/>
      <w:lvlText w:val=""/>
      <w:lvlJc w:val="left"/>
      <w:pPr>
        <w:tabs>
          <w:tab w:val="num" w:pos="720"/>
        </w:tabs>
        <w:ind w:left="720" w:hanging="360"/>
      </w:pPr>
      <w:rPr>
        <w:rFonts w:ascii="Symbol" w:hAnsi="Symbol" w:hint="default"/>
      </w:rPr>
    </w:lvl>
  </w:abstractNum>
  <w:abstractNum w:abstractNumId="30">
    <w:nsid w:val="4E3051E9"/>
    <w:multiLevelType w:val="multilevel"/>
    <w:tmpl w:val="14F4266E"/>
    <w:lvl w:ilvl="0">
      <w:start w:val="1"/>
      <w:numFmt w:val="decimal"/>
      <w:pStyle w:val="NumList"/>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left"/>
      <w:pPr>
        <w:tabs>
          <w:tab w:val="num" w:pos="1800"/>
        </w:tabs>
        <w:ind w:left="1800" w:hanging="360"/>
      </w:pPr>
      <w:rPr>
        <w:rFonts w:ascii="Times New Roman" w:hAnsi="Times New Roman" w:cs="Times New Roman"/>
      </w:rPr>
    </w:lvl>
    <w:lvl w:ilvl="3">
      <w:start w:val="1"/>
      <w:numFmt w:val="bullet"/>
      <w:lvlText w:val="-"/>
      <w:lvlJc w:val="left"/>
      <w:pPr>
        <w:tabs>
          <w:tab w:val="num" w:pos="2520"/>
        </w:tabs>
        <w:ind w:left="2520" w:hanging="360"/>
      </w:pPr>
      <w:rPr>
        <w:rFonts w:ascii="Time new roman" w:hAnsi="Time new roman"/>
      </w:rPr>
    </w:lvl>
    <w:lvl w:ilvl="4">
      <w:start w:val="1"/>
      <w:numFmt w:val="none"/>
      <w:lvlText w:val=""/>
      <w:lvlJc w:val="left"/>
      <w:pPr>
        <w:tabs>
          <w:tab w:val="num" w:pos="2520"/>
        </w:tabs>
        <w:ind w:left="2520" w:firstLine="0"/>
      </w:pPr>
      <w:rPr>
        <w:rFonts w:ascii="Time new roman" w:hAnsi="Time new roman"/>
      </w:rPr>
    </w:lvl>
    <w:lvl w:ilvl="5">
      <w:start w:val="1"/>
      <w:numFmt w:val="none"/>
      <w:lvlText w:val=""/>
      <w:lvlJc w:val="left"/>
      <w:pPr>
        <w:tabs>
          <w:tab w:val="num" w:pos="2880"/>
        </w:tabs>
        <w:ind w:left="2880" w:firstLine="0"/>
      </w:pPr>
      <w:rPr>
        <w:rFonts w:ascii="Time new roman" w:hAnsi="Time new roman"/>
      </w:rPr>
    </w:lvl>
    <w:lvl w:ilvl="6">
      <w:start w:val="1"/>
      <w:numFmt w:val="none"/>
      <w:lvlText w:val=""/>
      <w:lvlJc w:val="left"/>
      <w:pPr>
        <w:tabs>
          <w:tab w:val="num" w:pos="3240"/>
        </w:tabs>
        <w:ind w:left="3240" w:firstLine="0"/>
      </w:pPr>
      <w:rPr>
        <w:rFonts w:ascii="Time new roman" w:hAnsi="Time new roman"/>
      </w:rPr>
    </w:lvl>
    <w:lvl w:ilvl="7">
      <w:start w:val="1"/>
      <w:numFmt w:val="none"/>
      <w:lvlText w:val=""/>
      <w:lvlJc w:val="left"/>
      <w:pPr>
        <w:tabs>
          <w:tab w:val="num" w:pos="3240"/>
        </w:tabs>
        <w:ind w:left="3240" w:firstLine="0"/>
      </w:pPr>
      <w:rPr>
        <w:rFonts w:ascii="Time new roman" w:hAnsi="Time new roman"/>
      </w:rPr>
    </w:lvl>
    <w:lvl w:ilvl="8">
      <w:start w:val="1"/>
      <w:numFmt w:val="none"/>
      <w:lvlText w:val=""/>
      <w:lvlJc w:val="left"/>
      <w:pPr>
        <w:tabs>
          <w:tab w:val="num" w:pos="3240"/>
        </w:tabs>
        <w:ind w:left="3240" w:firstLine="0"/>
      </w:pPr>
      <w:rPr>
        <w:rFonts w:ascii="Time new roman" w:hAnsi="Time new roman"/>
      </w:rPr>
    </w:lvl>
  </w:abstractNum>
  <w:abstractNum w:abstractNumId="31">
    <w:nsid w:val="4F2514DF"/>
    <w:multiLevelType w:val="hybridMultilevel"/>
    <w:tmpl w:val="2E5C068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50976D93"/>
    <w:multiLevelType w:val="hybridMultilevel"/>
    <w:tmpl w:val="DAAED2BE"/>
    <w:lvl w:ilvl="0" w:tplc="B3E25DF0">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6757B93"/>
    <w:multiLevelType w:val="hybridMultilevel"/>
    <w:tmpl w:val="CC929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7C61750"/>
    <w:multiLevelType w:val="hybridMultilevel"/>
    <w:tmpl w:val="B1941088"/>
    <w:lvl w:ilvl="0" w:tplc="B3E25DF0">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58270EB6"/>
    <w:multiLevelType w:val="multilevel"/>
    <w:tmpl w:val="7CE0FA98"/>
    <w:lvl w:ilvl="0">
      <w:start w:val="1"/>
      <w:numFmt w:val="lowerLetter"/>
      <w:pStyle w:val="List-abc2"/>
      <w:lvlText w:val="%1)"/>
      <w:lvlJc w:val="left"/>
      <w:pPr>
        <w:tabs>
          <w:tab w:val="num" w:pos="1080"/>
        </w:tabs>
        <w:ind w:left="1080" w:hanging="360"/>
      </w:pPr>
      <w:rPr>
        <w:rFonts w:ascii="Times New Roman" w:hAnsi="Times New Roman" w:cs="Times New Roman" w:hint="default"/>
        <w:b w:val="0"/>
        <w:i w:val="0"/>
        <w:sz w:val="22"/>
      </w:rPr>
    </w:lvl>
    <w:lvl w:ilvl="1">
      <w:start w:val="1"/>
      <w:numFmt w:val="lowerRoman"/>
      <w:lvlText w:val="%2)"/>
      <w:lvlJc w:val="left"/>
      <w:pPr>
        <w:tabs>
          <w:tab w:val="num" w:pos="1800"/>
        </w:tabs>
        <w:ind w:left="1800" w:hanging="360"/>
      </w:pPr>
      <w:rPr>
        <w:rFonts w:ascii="Times New Roman" w:hAnsi="Times New Roman" w:cs="Times New Roman" w:hint="default"/>
        <w:b w:val="0"/>
        <w:i w:val="0"/>
        <w:sz w:val="22"/>
      </w:rPr>
    </w:lvl>
    <w:lvl w:ilvl="2">
      <w:start w:val="1"/>
      <w:numFmt w:val="bullet"/>
      <w:lvlText w:val="-"/>
      <w:lvlJc w:val="left"/>
      <w:pPr>
        <w:tabs>
          <w:tab w:val="num" w:pos="2520"/>
        </w:tabs>
        <w:ind w:left="2520" w:hanging="360"/>
      </w:pPr>
      <w:rPr>
        <w:rFonts w:ascii="Times New Roman" w:hAnsi="Times New Roman" w:cs="Times New Roman" w:hint="default"/>
        <w:b w:val="0"/>
        <w:i w:val="0"/>
        <w:sz w:val="22"/>
      </w:rPr>
    </w:lvl>
    <w:lvl w:ilvl="3">
      <w:start w:val="1"/>
      <w:numFmt w:val="none"/>
      <w:lvlText w:val=""/>
      <w:lvlJc w:val="left"/>
      <w:pPr>
        <w:tabs>
          <w:tab w:val="num" w:pos="2880"/>
        </w:tabs>
        <w:ind w:left="2880" w:firstLine="0"/>
      </w:pPr>
      <w:rPr>
        <w:rFonts w:hint="default"/>
      </w:rPr>
    </w:lvl>
    <w:lvl w:ilvl="4">
      <w:start w:val="1"/>
      <w:numFmt w:val="none"/>
      <w:lvlText w:val=""/>
      <w:lvlJc w:val="left"/>
      <w:pPr>
        <w:tabs>
          <w:tab w:val="num" w:pos="3600"/>
        </w:tabs>
        <w:ind w:left="3600" w:firstLine="0"/>
      </w:pPr>
      <w:rPr>
        <w:rFonts w:hint="default"/>
      </w:rPr>
    </w:lvl>
    <w:lvl w:ilvl="5">
      <w:start w:val="1"/>
      <w:numFmt w:val="none"/>
      <w:lvlText w:val=""/>
      <w:lvlJc w:val="left"/>
      <w:pPr>
        <w:tabs>
          <w:tab w:val="num" w:pos="4320"/>
        </w:tabs>
        <w:ind w:left="4320" w:firstLine="0"/>
      </w:pPr>
      <w:rPr>
        <w:rFonts w:hint="default"/>
      </w:rPr>
    </w:lvl>
    <w:lvl w:ilvl="6">
      <w:start w:val="1"/>
      <w:numFmt w:val="none"/>
      <w:lvlText w:val=""/>
      <w:lvlJc w:val="left"/>
      <w:pPr>
        <w:tabs>
          <w:tab w:val="num" w:pos="5040"/>
        </w:tabs>
        <w:ind w:left="5040" w:firstLine="0"/>
      </w:pPr>
      <w:rPr>
        <w:rFonts w:hint="default"/>
      </w:rPr>
    </w:lvl>
    <w:lvl w:ilvl="7">
      <w:start w:val="1"/>
      <w:numFmt w:val="none"/>
      <w:lvlText w:val=""/>
      <w:lvlJc w:val="left"/>
      <w:pPr>
        <w:tabs>
          <w:tab w:val="num" w:pos="5040"/>
        </w:tabs>
        <w:ind w:left="5040" w:firstLine="0"/>
      </w:pPr>
      <w:rPr>
        <w:rFonts w:hint="default"/>
      </w:rPr>
    </w:lvl>
    <w:lvl w:ilvl="8">
      <w:start w:val="1"/>
      <w:numFmt w:val="none"/>
      <w:lvlText w:val=""/>
      <w:lvlJc w:val="left"/>
      <w:pPr>
        <w:tabs>
          <w:tab w:val="num" w:pos="5040"/>
        </w:tabs>
        <w:ind w:left="5040" w:firstLine="0"/>
      </w:pPr>
      <w:rPr>
        <w:rFonts w:hint="default"/>
      </w:rPr>
    </w:lvl>
  </w:abstractNum>
  <w:abstractNum w:abstractNumId="36">
    <w:nsid w:val="639B72FA"/>
    <w:multiLevelType w:val="hybridMultilevel"/>
    <w:tmpl w:val="815882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4165A02"/>
    <w:multiLevelType w:val="hybridMultilevel"/>
    <w:tmpl w:val="8AC4EBE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658D0F1C"/>
    <w:multiLevelType w:val="hybridMultilevel"/>
    <w:tmpl w:val="8FD453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69860EC0"/>
    <w:multiLevelType w:val="multilevel"/>
    <w:tmpl w:val="5D561576"/>
    <w:lvl w:ilvl="0">
      <w:start w:val="1"/>
      <w:numFmt w:val="lowerLetter"/>
      <w:pStyle w:val="List-abc1"/>
      <w:lvlText w:val="%1)"/>
      <w:lvlJc w:val="left"/>
      <w:pPr>
        <w:tabs>
          <w:tab w:val="num" w:pos="720"/>
        </w:tabs>
        <w:ind w:left="720" w:hanging="360"/>
      </w:pPr>
      <w:rPr>
        <w:rFonts w:ascii="Times New Roman" w:hAnsi="Times New Roman" w:cs="Times New Roman"/>
      </w:rPr>
    </w:lvl>
    <w:lvl w:ilvl="1">
      <w:start w:val="1"/>
      <w:numFmt w:val="lowerRoman"/>
      <w:lvlText w:val="%2)"/>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lvl>
    <w:lvl w:ilvl="4">
      <w:start w:val="1"/>
      <w:numFmt w:val="none"/>
      <w:lvlText w:val=""/>
      <w:lvlJc w:val="left"/>
      <w:pPr>
        <w:tabs>
          <w:tab w:val="num" w:pos="2880"/>
        </w:tabs>
        <w:ind w:left="2880" w:firstLine="0"/>
      </w:pPr>
      <w:rPr>
        <w:rFonts w:ascii="Time new roman" w:hAnsi="Time new roman"/>
      </w:rPr>
    </w:lvl>
    <w:lvl w:ilvl="5">
      <w:start w:val="1"/>
      <w:numFmt w:val="none"/>
      <w:lvlText w:val=""/>
      <w:lvlJc w:val="left"/>
      <w:pPr>
        <w:tabs>
          <w:tab w:val="num" w:pos="3240"/>
        </w:tabs>
        <w:ind w:left="3240" w:firstLine="0"/>
      </w:pPr>
      <w:rPr>
        <w:rFonts w:ascii="Time new roman" w:hAnsi="Time new roman"/>
      </w:rPr>
    </w:lvl>
    <w:lvl w:ilvl="6">
      <w:start w:val="1"/>
      <w:numFmt w:val="none"/>
      <w:lvlText w:val=""/>
      <w:lvlJc w:val="left"/>
      <w:pPr>
        <w:tabs>
          <w:tab w:val="num" w:pos="3600"/>
        </w:tabs>
        <w:ind w:left="3600" w:firstLine="0"/>
      </w:pPr>
      <w:rPr>
        <w:rFonts w:ascii="Time new roman" w:hAnsi="Time new roman"/>
      </w:rPr>
    </w:lvl>
    <w:lvl w:ilvl="7">
      <w:start w:val="1"/>
      <w:numFmt w:val="none"/>
      <w:lvlText w:val=""/>
      <w:lvlJc w:val="left"/>
      <w:pPr>
        <w:tabs>
          <w:tab w:val="num" w:pos="3960"/>
        </w:tabs>
        <w:ind w:left="3960" w:firstLine="0"/>
      </w:pPr>
      <w:rPr>
        <w:rFonts w:ascii="Time new roman" w:hAnsi="Time new roman"/>
      </w:rPr>
    </w:lvl>
    <w:lvl w:ilvl="8">
      <w:start w:val="1"/>
      <w:numFmt w:val="none"/>
      <w:lvlText w:val=""/>
      <w:lvlJc w:val="left"/>
      <w:pPr>
        <w:tabs>
          <w:tab w:val="num" w:pos="4320"/>
        </w:tabs>
        <w:ind w:left="4320" w:firstLine="0"/>
      </w:pPr>
      <w:rPr>
        <w:rFonts w:ascii="Time new roman" w:hAnsi="Time new roman"/>
      </w:rPr>
    </w:lvl>
  </w:abstractNum>
  <w:abstractNum w:abstractNumId="40">
    <w:nsid w:val="6AB73D02"/>
    <w:multiLevelType w:val="hybridMultilevel"/>
    <w:tmpl w:val="1728C19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5406ABC"/>
    <w:multiLevelType w:val="multilevel"/>
    <w:tmpl w:val="04FA50FA"/>
    <w:lvl w:ilvl="0">
      <w:start w:val="1"/>
      <w:numFmt w:val="lowerLetter"/>
      <w:pStyle w:val="List-abc"/>
      <w:lvlText w:val="%1)"/>
      <w:lvlJc w:val="left"/>
      <w:pPr>
        <w:tabs>
          <w:tab w:val="num" w:pos="720"/>
        </w:tabs>
        <w:ind w:left="720" w:hanging="360"/>
      </w:pPr>
      <w:rPr>
        <w:rFonts w:ascii="Times New Roman" w:hAnsi="Times New Roman" w:cs="Times New Roman"/>
      </w:rPr>
    </w:lvl>
    <w:lvl w:ilvl="1">
      <w:start w:val="1"/>
      <w:numFmt w:val="lowerRoman"/>
      <w:lvlText w:val="%2)"/>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lvl>
    <w:lvl w:ilvl="4">
      <w:start w:val="1"/>
      <w:numFmt w:val="none"/>
      <w:lvlText w:val=""/>
      <w:lvlJc w:val="left"/>
      <w:pPr>
        <w:tabs>
          <w:tab w:val="num" w:pos="2880"/>
        </w:tabs>
        <w:ind w:left="2880" w:firstLine="0"/>
      </w:pPr>
      <w:rPr>
        <w:rFonts w:ascii="Time new roman" w:hAnsi="Time new roman"/>
      </w:rPr>
    </w:lvl>
    <w:lvl w:ilvl="5">
      <w:start w:val="1"/>
      <w:numFmt w:val="none"/>
      <w:lvlText w:val=""/>
      <w:lvlJc w:val="left"/>
      <w:pPr>
        <w:tabs>
          <w:tab w:val="num" w:pos="3240"/>
        </w:tabs>
        <w:ind w:left="3240" w:firstLine="0"/>
      </w:pPr>
      <w:rPr>
        <w:rFonts w:ascii="Time new roman" w:hAnsi="Time new roman"/>
      </w:rPr>
    </w:lvl>
    <w:lvl w:ilvl="6">
      <w:start w:val="1"/>
      <w:numFmt w:val="none"/>
      <w:lvlText w:val=""/>
      <w:lvlJc w:val="left"/>
      <w:pPr>
        <w:tabs>
          <w:tab w:val="num" w:pos="3600"/>
        </w:tabs>
        <w:ind w:left="3600" w:firstLine="0"/>
      </w:pPr>
      <w:rPr>
        <w:rFonts w:ascii="Time new roman" w:hAnsi="Time new roman"/>
      </w:rPr>
    </w:lvl>
    <w:lvl w:ilvl="7">
      <w:start w:val="1"/>
      <w:numFmt w:val="none"/>
      <w:lvlText w:val=""/>
      <w:lvlJc w:val="left"/>
      <w:pPr>
        <w:tabs>
          <w:tab w:val="num" w:pos="3960"/>
        </w:tabs>
        <w:ind w:left="3960" w:firstLine="0"/>
      </w:pPr>
      <w:rPr>
        <w:rFonts w:ascii="Time new roman" w:hAnsi="Time new roman"/>
      </w:rPr>
    </w:lvl>
    <w:lvl w:ilvl="8">
      <w:start w:val="1"/>
      <w:numFmt w:val="none"/>
      <w:lvlText w:val=""/>
      <w:lvlJc w:val="left"/>
      <w:pPr>
        <w:tabs>
          <w:tab w:val="num" w:pos="4320"/>
        </w:tabs>
        <w:ind w:left="4320" w:firstLine="0"/>
      </w:pPr>
      <w:rPr>
        <w:rFonts w:ascii="Time new roman" w:hAnsi="Time new roman"/>
      </w:rPr>
    </w:lvl>
  </w:abstractNum>
  <w:abstractNum w:abstractNumId="42">
    <w:nsid w:val="7AB67193"/>
    <w:multiLevelType w:val="hybridMultilevel"/>
    <w:tmpl w:val="9AC88EB6"/>
    <w:lvl w:ilvl="0" w:tplc="BBBA77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1B6D8C"/>
    <w:multiLevelType w:val="hybridMultilevel"/>
    <w:tmpl w:val="E8267AB4"/>
    <w:lvl w:ilvl="0" w:tplc="CE74C32C">
      <w:start w:val="1"/>
      <w:numFmt w:val="bullet"/>
      <w:pStyle w:val="bullet4"/>
      <w:lvlText w:val=""/>
      <w:lvlJc w:val="left"/>
      <w:pPr>
        <w:tabs>
          <w:tab w:val="num" w:pos="360"/>
        </w:tabs>
        <w:ind w:left="360" w:hanging="360"/>
      </w:pPr>
      <w:rPr>
        <w:rFonts w:ascii="Symbol" w:hAnsi="Symbol" w:hint="default"/>
        <w:color w:val="auto"/>
      </w:rPr>
    </w:lvl>
    <w:lvl w:ilvl="1" w:tplc="26981A4A">
      <w:start w:val="1"/>
      <w:numFmt w:val="bullet"/>
      <w:lvlText w:val="o"/>
      <w:lvlJc w:val="left"/>
      <w:pPr>
        <w:tabs>
          <w:tab w:val="num" w:pos="1080"/>
        </w:tabs>
        <w:ind w:left="1080" w:hanging="360"/>
      </w:pPr>
      <w:rPr>
        <w:rFonts w:ascii="Courier New" w:hAnsi="Courier New" w:cs="Courier New" w:hint="default"/>
      </w:rPr>
    </w:lvl>
    <w:lvl w:ilvl="2" w:tplc="F970D874">
      <w:start w:val="1"/>
      <w:numFmt w:val="bullet"/>
      <w:lvlText w:val=""/>
      <w:lvlJc w:val="left"/>
      <w:pPr>
        <w:tabs>
          <w:tab w:val="num" w:pos="1800"/>
        </w:tabs>
        <w:ind w:left="1800" w:hanging="360"/>
      </w:pPr>
      <w:rPr>
        <w:rFonts w:ascii="Wingdings" w:hAnsi="Wingdings" w:hint="default"/>
      </w:rPr>
    </w:lvl>
    <w:lvl w:ilvl="3" w:tplc="593A6DCC" w:tentative="1">
      <w:start w:val="1"/>
      <w:numFmt w:val="bullet"/>
      <w:lvlText w:val=""/>
      <w:lvlJc w:val="left"/>
      <w:pPr>
        <w:tabs>
          <w:tab w:val="num" w:pos="2520"/>
        </w:tabs>
        <w:ind w:left="2520" w:hanging="360"/>
      </w:pPr>
      <w:rPr>
        <w:rFonts w:ascii="Symbol" w:hAnsi="Symbol" w:hint="default"/>
      </w:rPr>
    </w:lvl>
    <w:lvl w:ilvl="4" w:tplc="C0FC27D2" w:tentative="1">
      <w:start w:val="1"/>
      <w:numFmt w:val="bullet"/>
      <w:lvlText w:val="o"/>
      <w:lvlJc w:val="left"/>
      <w:pPr>
        <w:tabs>
          <w:tab w:val="num" w:pos="3240"/>
        </w:tabs>
        <w:ind w:left="3240" w:hanging="360"/>
      </w:pPr>
      <w:rPr>
        <w:rFonts w:ascii="Courier New" w:hAnsi="Courier New" w:cs="Courier New" w:hint="default"/>
      </w:rPr>
    </w:lvl>
    <w:lvl w:ilvl="5" w:tplc="EF16BFA2" w:tentative="1">
      <w:start w:val="1"/>
      <w:numFmt w:val="bullet"/>
      <w:lvlText w:val=""/>
      <w:lvlJc w:val="left"/>
      <w:pPr>
        <w:tabs>
          <w:tab w:val="num" w:pos="3960"/>
        </w:tabs>
        <w:ind w:left="3960" w:hanging="360"/>
      </w:pPr>
      <w:rPr>
        <w:rFonts w:ascii="Wingdings" w:hAnsi="Wingdings" w:hint="default"/>
      </w:rPr>
    </w:lvl>
    <w:lvl w:ilvl="6" w:tplc="2CD66916" w:tentative="1">
      <w:start w:val="1"/>
      <w:numFmt w:val="bullet"/>
      <w:lvlText w:val=""/>
      <w:lvlJc w:val="left"/>
      <w:pPr>
        <w:tabs>
          <w:tab w:val="num" w:pos="4680"/>
        </w:tabs>
        <w:ind w:left="4680" w:hanging="360"/>
      </w:pPr>
      <w:rPr>
        <w:rFonts w:ascii="Symbol" w:hAnsi="Symbol" w:hint="default"/>
      </w:rPr>
    </w:lvl>
    <w:lvl w:ilvl="7" w:tplc="E1040876" w:tentative="1">
      <w:start w:val="1"/>
      <w:numFmt w:val="bullet"/>
      <w:lvlText w:val="o"/>
      <w:lvlJc w:val="left"/>
      <w:pPr>
        <w:tabs>
          <w:tab w:val="num" w:pos="5400"/>
        </w:tabs>
        <w:ind w:left="5400" w:hanging="360"/>
      </w:pPr>
      <w:rPr>
        <w:rFonts w:ascii="Courier New" w:hAnsi="Courier New" w:cs="Courier New" w:hint="default"/>
      </w:rPr>
    </w:lvl>
    <w:lvl w:ilvl="8" w:tplc="F6DE3960" w:tentative="1">
      <w:start w:val="1"/>
      <w:numFmt w:val="bullet"/>
      <w:lvlText w:val=""/>
      <w:lvlJc w:val="left"/>
      <w:pPr>
        <w:tabs>
          <w:tab w:val="num" w:pos="6120"/>
        </w:tabs>
        <w:ind w:left="6120" w:hanging="360"/>
      </w:pPr>
      <w:rPr>
        <w:rFonts w:ascii="Wingdings" w:hAnsi="Wingdings" w:hint="default"/>
      </w:rPr>
    </w:lvl>
  </w:abstractNum>
  <w:abstractNum w:abstractNumId="44">
    <w:nsid w:val="7DB85284"/>
    <w:multiLevelType w:val="hybridMultilevel"/>
    <w:tmpl w:val="C47C6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EA00587"/>
    <w:multiLevelType w:val="hybridMultilevel"/>
    <w:tmpl w:val="7032AF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7"/>
  </w:num>
  <w:num w:numId="4">
    <w:abstractNumId w:val="6"/>
  </w:num>
  <w:num w:numId="5">
    <w:abstractNumId w:val="19"/>
  </w:num>
  <w:num w:numId="6">
    <w:abstractNumId w:val="26"/>
  </w:num>
  <w:num w:numId="7">
    <w:abstractNumId w:val="28"/>
  </w:num>
  <w:num w:numId="8">
    <w:abstractNumId w:val="4"/>
  </w:num>
  <w:num w:numId="9">
    <w:abstractNumId w:val="8"/>
  </w:num>
  <w:num w:numId="10">
    <w:abstractNumId w:val="3"/>
  </w:num>
  <w:num w:numId="11">
    <w:abstractNumId w:val="2"/>
  </w:num>
  <w:num w:numId="12">
    <w:abstractNumId w:val="1"/>
  </w:num>
  <w:num w:numId="13">
    <w:abstractNumId w:val="0"/>
  </w:num>
  <w:num w:numId="14">
    <w:abstractNumId w:val="43"/>
  </w:num>
  <w:num w:numId="15">
    <w:abstractNumId w:val="35"/>
  </w:num>
  <w:num w:numId="16">
    <w:abstractNumId w:val="39"/>
  </w:num>
  <w:num w:numId="17">
    <w:abstractNumId w:val="29"/>
  </w:num>
  <w:num w:numId="18">
    <w:abstractNumId w:val="23"/>
  </w:num>
  <w:num w:numId="19">
    <w:abstractNumId w:val="41"/>
  </w:num>
  <w:num w:numId="20">
    <w:abstractNumId w:val="25"/>
  </w:num>
  <w:num w:numId="21">
    <w:abstractNumId w:val="30"/>
  </w:num>
  <w:num w:numId="22">
    <w:abstractNumId w:val="29"/>
  </w:num>
  <w:num w:numId="23">
    <w:abstractNumId w:val="38"/>
  </w:num>
  <w:num w:numId="24">
    <w:abstractNumId w:val="45"/>
  </w:num>
  <w:num w:numId="25">
    <w:abstractNumId w:val="31"/>
  </w:num>
  <w:num w:numId="26">
    <w:abstractNumId w:val="40"/>
  </w:num>
  <w:num w:numId="27">
    <w:abstractNumId w:val="16"/>
  </w:num>
  <w:num w:numId="28">
    <w:abstractNumId w:val="34"/>
  </w:num>
  <w:num w:numId="29">
    <w:abstractNumId w:val="32"/>
  </w:num>
  <w:num w:numId="30">
    <w:abstractNumId w:val="17"/>
  </w:num>
  <w:num w:numId="31">
    <w:abstractNumId w:val="18"/>
  </w:num>
  <w:num w:numId="32">
    <w:abstractNumId w:val="37"/>
  </w:num>
  <w:num w:numId="33">
    <w:abstractNumId w:val="36"/>
  </w:num>
  <w:num w:numId="34">
    <w:abstractNumId w:val="13"/>
  </w:num>
  <w:num w:numId="35">
    <w:abstractNumId w:val="27"/>
  </w:num>
  <w:num w:numId="36">
    <w:abstractNumId w:val="15"/>
  </w:num>
  <w:num w:numId="37">
    <w:abstractNumId w:val="24"/>
  </w:num>
  <w:num w:numId="38">
    <w:abstractNumId w:val="11"/>
  </w:num>
  <w:num w:numId="39">
    <w:abstractNumId w:val="42"/>
  </w:num>
  <w:num w:numId="40">
    <w:abstractNumId w:val="12"/>
  </w:num>
  <w:num w:numId="41">
    <w:abstractNumId w:val="20"/>
  </w:num>
  <w:num w:numId="42">
    <w:abstractNumId w:val="22"/>
  </w:num>
  <w:num w:numId="43">
    <w:abstractNumId w:val="14"/>
  </w:num>
  <w:num w:numId="44">
    <w:abstractNumId w:val="10"/>
  </w:num>
  <w:num w:numId="45">
    <w:abstractNumId w:val="33"/>
  </w:num>
  <w:num w:numId="46">
    <w:abstractNumId w:val="44"/>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A95"/>
    <w:rsid w:val="000143F9"/>
    <w:rsid w:val="00023988"/>
    <w:rsid w:val="000301A3"/>
    <w:rsid w:val="00041EC4"/>
    <w:rsid w:val="00042251"/>
    <w:rsid w:val="00063C55"/>
    <w:rsid w:val="0006489A"/>
    <w:rsid w:val="00081C0A"/>
    <w:rsid w:val="000A4980"/>
    <w:rsid w:val="000D06F2"/>
    <w:rsid w:val="000E2317"/>
    <w:rsid w:val="00103FEA"/>
    <w:rsid w:val="00116E97"/>
    <w:rsid w:val="00117B2A"/>
    <w:rsid w:val="00125DDA"/>
    <w:rsid w:val="00133C39"/>
    <w:rsid w:val="00161787"/>
    <w:rsid w:val="00170A53"/>
    <w:rsid w:val="00172E55"/>
    <w:rsid w:val="001974F0"/>
    <w:rsid w:val="001A68C9"/>
    <w:rsid w:val="001C4EB8"/>
    <w:rsid w:val="001D2FFF"/>
    <w:rsid w:val="001E7FA9"/>
    <w:rsid w:val="001F0228"/>
    <w:rsid w:val="001F426A"/>
    <w:rsid w:val="001F7452"/>
    <w:rsid w:val="00200B97"/>
    <w:rsid w:val="002139CA"/>
    <w:rsid w:val="00220EF0"/>
    <w:rsid w:val="0023284A"/>
    <w:rsid w:val="0023768B"/>
    <w:rsid w:val="00266EBB"/>
    <w:rsid w:val="00274D50"/>
    <w:rsid w:val="002968E9"/>
    <w:rsid w:val="002B4B7E"/>
    <w:rsid w:val="002C609C"/>
    <w:rsid w:val="002D7DF6"/>
    <w:rsid w:val="002F455B"/>
    <w:rsid w:val="00310330"/>
    <w:rsid w:val="00323326"/>
    <w:rsid w:val="0034016A"/>
    <w:rsid w:val="00367808"/>
    <w:rsid w:val="00377860"/>
    <w:rsid w:val="003A28E3"/>
    <w:rsid w:val="003B5529"/>
    <w:rsid w:val="003C58A4"/>
    <w:rsid w:val="003C7301"/>
    <w:rsid w:val="0041028D"/>
    <w:rsid w:val="00415210"/>
    <w:rsid w:val="0041611A"/>
    <w:rsid w:val="00416A47"/>
    <w:rsid w:val="00426341"/>
    <w:rsid w:val="0042739D"/>
    <w:rsid w:val="004405EB"/>
    <w:rsid w:val="00442613"/>
    <w:rsid w:val="004431B3"/>
    <w:rsid w:val="00445A95"/>
    <w:rsid w:val="00450135"/>
    <w:rsid w:val="00455037"/>
    <w:rsid w:val="004620EB"/>
    <w:rsid w:val="00463665"/>
    <w:rsid w:val="0048039F"/>
    <w:rsid w:val="004A372D"/>
    <w:rsid w:val="004A706C"/>
    <w:rsid w:val="004B31C2"/>
    <w:rsid w:val="004B4684"/>
    <w:rsid w:val="004C18D5"/>
    <w:rsid w:val="004D1DB7"/>
    <w:rsid w:val="004F59FC"/>
    <w:rsid w:val="005009AB"/>
    <w:rsid w:val="00503461"/>
    <w:rsid w:val="0053137C"/>
    <w:rsid w:val="005344F1"/>
    <w:rsid w:val="0054789A"/>
    <w:rsid w:val="0054793F"/>
    <w:rsid w:val="0058776A"/>
    <w:rsid w:val="00591AD3"/>
    <w:rsid w:val="005B41AB"/>
    <w:rsid w:val="005B4F55"/>
    <w:rsid w:val="005D6256"/>
    <w:rsid w:val="005F05CC"/>
    <w:rsid w:val="00600593"/>
    <w:rsid w:val="0060220E"/>
    <w:rsid w:val="00611359"/>
    <w:rsid w:val="006155E0"/>
    <w:rsid w:val="00616D7F"/>
    <w:rsid w:val="00624316"/>
    <w:rsid w:val="00624998"/>
    <w:rsid w:val="0063402E"/>
    <w:rsid w:val="00640753"/>
    <w:rsid w:val="0065397A"/>
    <w:rsid w:val="006718EB"/>
    <w:rsid w:val="00694EEE"/>
    <w:rsid w:val="006A647A"/>
    <w:rsid w:val="006C0F17"/>
    <w:rsid w:val="006E3B62"/>
    <w:rsid w:val="006E6E6C"/>
    <w:rsid w:val="00706BAC"/>
    <w:rsid w:val="007162D2"/>
    <w:rsid w:val="00726797"/>
    <w:rsid w:val="007300FE"/>
    <w:rsid w:val="00747EB0"/>
    <w:rsid w:val="00780F27"/>
    <w:rsid w:val="00797003"/>
    <w:rsid w:val="007A220E"/>
    <w:rsid w:val="007B6B85"/>
    <w:rsid w:val="007C5B19"/>
    <w:rsid w:val="007E1C75"/>
    <w:rsid w:val="007E49CE"/>
    <w:rsid w:val="008230BD"/>
    <w:rsid w:val="00823E7D"/>
    <w:rsid w:val="00860E53"/>
    <w:rsid w:val="00874992"/>
    <w:rsid w:val="008770AF"/>
    <w:rsid w:val="00897212"/>
    <w:rsid w:val="008B40C4"/>
    <w:rsid w:val="008C4708"/>
    <w:rsid w:val="008C4CF0"/>
    <w:rsid w:val="008D0B1D"/>
    <w:rsid w:val="008D0F02"/>
    <w:rsid w:val="008F1E03"/>
    <w:rsid w:val="00907844"/>
    <w:rsid w:val="009139F5"/>
    <w:rsid w:val="009223BA"/>
    <w:rsid w:val="009A10C4"/>
    <w:rsid w:val="009A1F61"/>
    <w:rsid w:val="009B7422"/>
    <w:rsid w:val="009C5221"/>
    <w:rsid w:val="009E1562"/>
    <w:rsid w:val="009F1174"/>
    <w:rsid w:val="00A14672"/>
    <w:rsid w:val="00A15A35"/>
    <w:rsid w:val="00A17F8B"/>
    <w:rsid w:val="00A41206"/>
    <w:rsid w:val="00A44F65"/>
    <w:rsid w:val="00A5066D"/>
    <w:rsid w:val="00A67FD3"/>
    <w:rsid w:val="00A713E9"/>
    <w:rsid w:val="00A759E2"/>
    <w:rsid w:val="00A81392"/>
    <w:rsid w:val="00A87262"/>
    <w:rsid w:val="00AB146C"/>
    <w:rsid w:val="00AC5E71"/>
    <w:rsid w:val="00AC6C53"/>
    <w:rsid w:val="00B13101"/>
    <w:rsid w:val="00B17A75"/>
    <w:rsid w:val="00B2052D"/>
    <w:rsid w:val="00B5225E"/>
    <w:rsid w:val="00B82D98"/>
    <w:rsid w:val="00B83F9F"/>
    <w:rsid w:val="00B86FE1"/>
    <w:rsid w:val="00BA1D71"/>
    <w:rsid w:val="00BA383F"/>
    <w:rsid w:val="00BA5918"/>
    <w:rsid w:val="00BB24A3"/>
    <w:rsid w:val="00C11D47"/>
    <w:rsid w:val="00C15540"/>
    <w:rsid w:val="00C211DD"/>
    <w:rsid w:val="00C22029"/>
    <w:rsid w:val="00C27424"/>
    <w:rsid w:val="00C322F0"/>
    <w:rsid w:val="00C72902"/>
    <w:rsid w:val="00C7435A"/>
    <w:rsid w:val="00CA0E64"/>
    <w:rsid w:val="00CA5477"/>
    <w:rsid w:val="00CA7B98"/>
    <w:rsid w:val="00CB2A2C"/>
    <w:rsid w:val="00CC011E"/>
    <w:rsid w:val="00CC3B0E"/>
    <w:rsid w:val="00CD027D"/>
    <w:rsid w:val="00CF1FF9"/>
    <w:rsid w:val="00CF38BE"/>
    <w:rsid w:val="00D238D1"/>
    <w:rsid w:val="00D25BF3"/>
    <w:rsid w:val="00D2727E"/>
    <w:rsid w:val="00D319B2"/>
    <w:rsid w:val="00D542C6"/>
    <w:rsid w:val="00D616F8"/>
    <w:rsid w:val="00D73892"/>
    <w:rsid w:val="00D803DC"/>
    <w:rsid w:val="00D92D31"/>
    <w:rsid w:val="00D96087"/>
    <w:rsid w:val="00DB1FDF"/>
    <w:rsid w:val="00DF169A"/>
    <w:rsid w:val="00DF3DF2"/>
    <w:rsid w:val="00E03ACE"/>
    <w:rsid w:val="00E06F89"/>
    <w:rsid w:val="00E42EBD"/>
    <w:rsid w:val="00E52BF1"/>
    <w:rsid w:val="00E52C08"/>
    <w:rsid w:val="00E53D02"/>
    <w:rsid w:val="00E70D72"/>
    <w:rsid w:val="00E714FE"/>
    <w:rsid w:val="00E73340"/>
    <w:rsid w:val="00E7737C"/>
    <w:rsid w:val="00EB7D0A"/>
    <w:rsid w:val="00EC5269"/>
    <w:rsid w:val="00ED3617"/>
    <w:rsid w:val="00ED6ED5"/>
    <w:rsid w:val="00ED70A2"/>
    <w:rsid w:val="00EE0032"/>
    <w:rsid w:val="00EE6A70"/>
    <w:rsid w:val="00EF3A9B"/>
    <w:rsid w:val="00F07E4C"/>
    <w:rsid w:val="00F14857"/>
    <w:rsid w:val="00F651A7"/>
    <w:rsid w:val="00F654B7"/>
    <w:rsid w:val="00F67734"/>
    <w:rsid w:val="00F82804"/>
    <w:rsid w:val="00F83EA5"/>
    <w:rsid w:val="00F93422"/>
    <w:rsid w:val="00FA6B66"/>
    <w:rsid w:val="00FD0EE1"/>
    <w:rsid w:val="00FD0FC9"/>
    <w:rsid w:val="00FE1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360"/>
        <w:tab w:val="left" w:pos="720"/>
        <w:tab w:val="left" w:pos="1440"/>
        <w:tab w:val="left" w:pos="2160"/>
      </w:tabs>
      <w:spacing w:before="120" w:after="60"/>
    </w:pPr>
    <w:rPr>
      <w:sz w:val="22"/>
      <w:szCs w:val="24"/>
      <w:lang w:val="en-US" w:eastAsia="en-US"/>
    </w:rPr>
  </w:style>
  <w:style w:type="paragraph" w:styleId="Heading1">
    <w:name w:val="heading 1"/>
    <w:next w:val="BodyText"/>
    <w:qFormat/>
    <w:pPr>
      <w:keepNext/>
      <w:keepLines/>
      <w:spacing w:before="480" w:after="120"/>
      <w:outlineLvl w:val="0"/>
    </w:pPr>
    <w:rPr>
      <w:rFonts w:ascii="Arial" w:hAnsi="Arial" w:cs="Arial"/>
      <w:b/>
      <w:bCs/>
      <w:kern w:val="32"/>
      <w:sz w:val="34"/>
      <w:szCs w:val="32"/>
      <w:lang w:val="en-US" w:eastAsia="en-US"/>
    </w:rPr>
  </w:style>
  <w:style w:type="paragraph" w:styleId="Heading2">
    <w:name w:val="heading 2"/>
    <w:basedOn w:val="Heading1"/>
    <w:next w:val="BodyText"/>
    <w:qFormat/>
    <w:rsid w:val="003C7301"/>
    <w:pPr>
      <w:spacing w:before="360" w:after="60"/>
      <w:outlineLvl w:val="1"/>
    </w:pPr>
    <w:rPr>
      <w:bCs w:val="0"/>
      <w:iCs/>
      <w:sz w:val="28"/>
      <w:szCs w:val="28"/>
    </w:rPr>
  </w:style>
  <w:style w:type="paragraph" w:styleId="Heading3">
    <w:name w:val="heading 3"/>
    <w:basedOn w:val="Heading1"/>
    <w:next w:val="BodyText"/>
    <w:qFormat/>
    <w:rsid w:val="0041028D"/>
    <w:pPr>
      <w:spacing w:before="240" w:after="60"/>
      <w:outlineLvl w:val="2"/>
    </w:pPr>
    <w:rPr>
      <w:bCs w:val="0"/>
      <w:sz w:val="26"/>
      <w:szCs w:val="26"/>
    </w:rPr>
  </w:style>
  <w:style w:type="paragraph" w:styleId="Heading4">
    <w:name w:val="heading 4"/>
    <w:basedOn w:val="Heading1"/>
    <w:next w:val="BodyText"/>
    <w:qFormat/>
    <w:rsid w:val="00DF3DF2"/>
    <w:pPr>
      <w:spacing w:before="240" w:after="60"/>
      <w:outlineLvl w:val="3"/>
    </w:pPr>
    <w:rPr>
      <w:sz w:val="22"/>
      <w:szCs w:val="28"/>
    </w:rPr>
  </w:style>
  <w:style w:type="paragraph" w:styleId="Heading5">
    <w:name w:val="heading 5"/>
    <w:basedOn w:val="Heading1"/>
    <w:next w:val="BodyText"/>
    <w:qFormat/>
    <w:rsid w:val="003C7301"/>
    <w:pPr>
      <w:spacing w:before="180" w:after="60"/>
      <w:outlineLvl w:val="4"/>
    </w:pPr>
    <w:rPr>
      <w:bCs w:val="0"/>
      <w:i/>
      <w:iCs/>
      <w:sz w:val="22"/>
      <w:szCs w:val="26"/>
    </w:rPr>
  </w:style>
  <w:style w:type="paragraph" w:styleId="Heading6">
    <w:name w:val="heading 6"/>
    <w:basedOn w:val="Heading1"/>
    <w:next w:val="BodyText"/>
    <w:qFormat/>
    <w:rsid w:val="003C7301"/>
    <w:pPr>
      <w:spacing w:before="120" w:after="60"/>
      <w:outlineLvl w:val="5"/>
    </w:pPr>
    <w:rPr>
      <w:bCs w:val="0"/>
      <w:i/>
      <w:sz w:val="22"/>
      <w:szCs w:val="22"/>
    </w:rPr>
  </w:style>
  <w:style w:type="paragraph" w:styleId="Heading7">
    <w:name w:val="heading 7"/>
    <w:basedOn w:val="Heading1"/>
    <w:next w:val="Normal"/>
    <w:qFormat/>
    <w:pPr>
      <w:spacing w:before="320" w:after="0"/>
      <w:outlineLvl w:val="6"/>
    </w:pPr>
    <w:rPr>
      <w:noProof/>
      <w:sz w:val="20"/>
      <w:szCs w:val="20"/>
    </w:rPr>
  </w:style>
  <w:style w:type="paragraph" w:styleId="Heading8">
    <w:name w:val="heading 8"/>
    <w:basedOn w:val="Normal"/>
    <w:next w:val="BodyText"/>
    <w:qFormat/>
    <w:pPr>
      <w:tabs>
        <w:tab w:val="clear" w:pos="360"/>
        <w:tab w:val="clear" w:pos="720"/>
        <w:tab w:val="clear" w:pos="1440"/>
        <w:tab w:val="clear" w:pos="2160"/>
      </w:tabs>
      <w:spacing w:before="240"/>
      <w:outlineLvl w:val="7"/>
    </w:pPr>
    <w:rPr>
      <w:rFonts w:ascii="Arial" w:hAnsi="Arial"/>
      <w:b/>
      <w:noProof/>
      <w:sz w:val="20"/>
      <w:szCs w:val="20"/>
    </w:rPr>
  </w:style>
  <w:style w:type="paragraph" w:styleId="Heading9">
    <w:name w:val="heading 9"/>
    <w:basedOn w:val="Heading1"/>
    <w:next w:val="BlockText"/>
    <w:qFormat/>
    <w:pPr>
      <w:spacing w:before="240"/>
      <w:outlineLvl w:val="8"/>
    </w:pPr>
    <w:rPr>
      <w:b w:val="0"/>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E52C08"/>
    <w:pPr>
      <w:tabs>
        <w:tab w:val="left" w:pos="720"/>
        <w:tab w:val="left" w:pos="1440"/>
        <w:tab w:val="left" w:pos="2160"/>
        <w:tab w:val="left" w:pos="2880"/>
      </w:tabs>
      <w:spacing w:before="120" w:after="60"/>
    </w:pPr>
    <w:rPr>
      <w:sz w:val="22"/>
      <w:szCs w:val="22"/>
      <w:lang w:val="en-US" w:eastAsia="en-US"/>
    </w:rPr>
  </w:style>
  <w:style w:type="paragraph" w:customStyle="1" w:styleId="BodyText0">
    <w:name w:val="BodyText0"/>
    <w:pPr>
      <w:spacing w:before="120" w:after="60" w:line="260" w:lineRule="atLeast"/>
    </w:pPr>
    <w:rPr>
      <w:sz w:val="22"/>
      <w:szCs w:val="22"/>
      <w:lang w:val="en-US" w:eastAsia="en-US"/>
    </w:rPr>
  </w:style>
  <w:style w:type="paragraph" w:styleId="BlockText">
    <w:name w:val="Block Text"/>
    <w:basedOn w:val="Normal"/>
    <w:pPr>
      <w:spacing w:after="120"/>
      <w:ind w:left="1440" w:right="1440"/>
    </w:pPr>
  </w:style>
  <w:style w:type="paragraph" w:styleId="ListNumber3">
    <w:name w:val="List Number 3"/>
    <w:basedOn w:val="Normal"/>
    <w:rsid w:val="00616D7F"/>
    <w:pPr>
      <w:numPr>
        <w:numId w:val="11"/>
      </w:numPr>
    </w:pPr>
  </w:style>
  <w:style w:type="paragraph" w:customStyle="1" w:styleId="List-abc1">
    <w:name w:val="List-abc1"/>
    <w:pPr>
      <w:numPr>
        <w:numId w:val="16"/>
      </w:numPr>
      <w:spacing w:before="60" w:after="80" w:line="260" w:lineRule="atLeast"/>
    </w:pPr>
    <w:rPr>
      <w:noProof/>
      <w:sz w:val="22"/>
      <w:lang w:val="en-US" w:eastAsia="en-US"/>
    </w:rPr>
  </w:style>
  <w:style w:type="paragraph" w:customStyle="1" w:styleId="List-abc2">
    <w:name w:val="List-abc2"/>
    <w:pPr>
      <w:numPr>
        <w:numId w:val="15"/>
      </w:numPr>
      <w:tabs>
        <w:tab w:val="left" w:pos="2160"/>
        <w:tab w:val="left" w:pos="2880"/>
        <w:tab w:val="left" w:pos="3600"/>
      </w:tabs>
      <w:spacing w:before="60" w:after="80" w:line="260" w:lineRule="atLeast"/>
    </w:pPr>
    <w:rPr>
      <w:noProof/>
      <w:sz w:val="22"/>
      <w:lang w:val="en-US" w:eastAsia="en-US"/>
    </w:rPr>
  </w:style>
  <w:style w:type="paragraph" w:customStyle="1" w:styleId="bullet0">
    <w:name w:val="bullet0"/>
    <w:basedOn w:val="Normal"/>
    <w:pPr>
      <w:numPr>
        <w:numId w:val="6"/>
      </w:numPr>
      <w:tabs>
        <w:tab w:val="clear" w:pos="1440"/>
      </w:tabs>
      <w:spacing w:before="60"/>
    </w:pPr>
  </w:style>
  <w:style w:type="paragraph" w:styleId="List2">
    <w:name w:val="List 2"/>
    <w:basedOn w:val="Normal"/>
    <w:pPr>
      <w:ind w:left="2520" w:hanging="2160"/>
    </w:pPr>
  </w:style>
  <w:style w:type="paragraph" w:customStyle="1" w:styleId="List1">
    <w:name w:val="List 1"/>
    <w:basedOn w:val="Normal"/>
    <w:pPr>
      <w:ind w:left="1800" w:hanging="1440"/>
    </w:pPr>
  </w:style>
  <w:style w:type="paragraph" w:customStyle="1" w:styleId="Para-3pt">
    <w:name w:val="Para-3pt"/>
    <w:basedOn w:val="BodyText0"/>
    <w:pPr>
      <w:spacing w:before="0"/>
    </w:pPr>
  </w:style>
  <w:style w:type="paragraph" w:customStyle="1" w:styleId="Para-6pt">
    <w:name w:val="Para-6pt"/>
    <w:basedOn w:val="BodyText0"/>
    <w:pPr>
      <w:tabs>
        <w:tab w:val="left" w:pos="360"/>
        <w:tab w:val="left" w:pos="720"/>
        <w:tab w:val="left" w:pos="1080"/>
        <w:tab w:val="left" w:pos="1440"/>
        <w:tab w:val="left" w:pos="1800"/>
        <w:tab w:val="left" w:pos="2160"/>
      </w:tabs>
      <w:spacing w:before="0" w:after="120"/>
    </w:pPr>
  </w:style>
  <w:style w:type="paragraph" w:customStyle="1" w:styleId="SubTitle1">
    <w:name w:val="SubTitle1"/>
    <w:pPr>
      <w:spacing w:before="60" w:after="60"/>
    </w:pPr>
    <w:rPr>
      <w:rFonts w:ascii="Arial" w:hAnsi="Arial" w:cs="Arial"/>
      <w:b/>
      <w:bCs/>
      <w:sz w:val="24"/>
      <w:szCs w:val="22"/>
      <w:lang w:val="en-US" w:eastAsia="en-US"/>
    </w:rPr>
  </w:style>
  <w:style w:type="paragraph" w:customStyle="1" w:styleId="Hanging1">
    <w:name w:val="Hanging 1"/>
    <w:rsid w:val="0054793F"/>
    <w:pPr>
      <w:tabs>
        <w:tab w:val="left" w:pos="1440"/>
        <w:tab w:val="left" w:pos="2160"/>
      </w:tabs>
      <w:spacing w:before="120" w:after="60"/>
      <w:ind w:left="1440" w:hanging="720"/>
    </w:pPr>
    <w:rPr>
      <w:sz w:val="22"/>
      <w:szCs w:val="22"/>
      <w:lang w:val="en-US" w:eastAsia="en-US"/>
    </w:rPr>
  </w:style>
  <w:style w:type="paragraph" w:customStyle="1" w:styleId="Hanging2">
    <w:name w:val="Hanging 2"/>
    <w:rsid w:val="0054793F"/>
    <w:pPr>
      <w:tabs>
        <w:tab w:val="left" w:pos="3240"/>
      </w:tabs>
      <w:spacing w:before="120" w:after="60"/>
      <w:ind w:left="2160" w:hanging="720"/>
    </w:pPr>
    <w:rPr>
      <w:sz w:val="22"/>
      <w:szCs w:val="22"/>
      <w:lang w:val="en-US" w:eastAsia="en-US"/>
    </w:rPr>
  </w:style>
  <w:style w:type="paragraph" w:styleId="TOC1">
    <w:name w:val="toc 1"/>
    <w:basedOn w:val="Normal"/>
    <w:next w:val="Normal"/>
    <w:semiHidden/>
    <w:rsid w:val="0034016A"/>
    <w:pPr>
      <w:tabs>
        <w:tab w:val="clear" w:pos="360"/>
        <w:tab w:val="clear" w:pos="720"/>
        <w:tab w:val="clear" w:pos="1440"/>
        <w:tab w:val="clear" w:pos="2160"/>
        <w:tab w:val="left" w:leader="dot" w:pos="8640"/>
      </w:tabs>
      <w:ind w:left="288" w:right="1440"/>
    </w:pPr>
    <w:rPr>
      <w:rFonts w:ascii="Arial" w:hAnsi="Arial"/>
      <w:b/>
      <w:bCs/>
      <w:caps/>
    </w:rPr>
  </w:style>
  <w:style w:type="paragraph" w:styleId="TOC2">
    <w:name w:val="toc 2"/>
    <w:basedOn w:val="TOC1"/>
    <w:next w:val="Normal"/>
    <w:semiHidden/>
    <w:rsid w:val="00172E55"/>
    <w:pPr>
      <w:spacing w:before="60" w:after="20"/>
      <w:ind w:left="576"/>
    </w:pPr>
    <w:rPr>
      <w:bCs w:val="0"/>
      <w:caps w:val="0"/>
      <w:sz w:val="20"/>
    </w:rPr>
  </w:style>
  <w:style w:type="paragraph" w:styleId="TOC3">
    <w:name w:val="toc 3"/>
    <w:basedOn w:val="TOC1"/>
    <w:next w:val="Normal"/>
    <w:semiHidden/>
    <w:rsid w:val="00172E55"/>
    <w:pPr>
      <w:spacing w:before="0" w:after="40"/>
      <w:ind w:left="864"/>
    </w:pPr>
    <w:rPr>
      <w:b w:val="0"/>
      <w:caps w:val="0"/>
      <w:sz w:val="18"/>
      <w:szCs w:val="20"/>
    </w:rPr>
  </w:style>
  <w:style w:type="character" w:customStyle="1" w:styleId="SubTitle1Char">
    <w:name w:val="SubTitle1 Char"/>
    <w:rPr>
      <w:rFonts w:ascii="Arial" w:hAnsi="Arial" w:cs="Arial"/>
      <w:b/>
      <w:bCs/>
      <w:noProof w:val="0"/>
      <w:sz w:val="24"/>
      <w:szCs w:val="22"/>
      <w:lang w:val="en-US" w:eastAsia="en-US" w:bidi="ar-SA"/>
    </w:rPr>
  </w:style>
  <w:style w:type="paragraph" w:customStyle="1" w:styleId="SubTitle2">
    <w:name w:val="SubTitle2"/>
    <w:pPr>
      <w:spacing w:before="60" w:after="60"/>
      <w:jc w:val="right"/>
    </w:pPr>
    <w:rPr>
      <w:rFonts w:ascii="Arial" w:hAnsi="Arial" w:cs="Arial"/>
      <w:b/>
      <w:bCs/>
      <w:lang w:val="en-US" w:eastAsia="en-US"/>
    </w:rPr>
  </w:style>
  <w:style w:type="paragraph" w:customStyle="1" w:styleId="TableText">
    <w:name w:val="TableText"/>
    <w:basedOn w:val="TableText0"/>
    <w:pPr>
      <w:ind w:right="115"/>
    </w:pPr>
  </w:style>
  <w:style w:type="paragraph" w:customStyle="1" w:styleId="TableText0">
    <w:name w:val="TableText0"/>
    <w:pPr>
      <w:spacing w:before="60" w:after="60" w:line="240" w:lineRule="atLeast"/>
    </w:pPr>
    <w:rPr>
      <w:rFonts w:cs="Arial"/>
      <w:bCs/>
      <w:sz w:val="22"/>
      <w:szCs w:val="16"/>
      <w:lang w:val="en-US" w:eastAsia="en-US"/>
    </w:rPr>
  </w:style>
  <w:style w:type="paragraph" w:customStyle="1" w:styleId="Header-R">
    <w:name w:val="Header-R"/>
    <w:basedOn w:val="Header"/>
    <w:rsid w:val="00E53D02"/>
    <w:pPr>
      <w:jc w:val="right"/>
    </w:pPr>
  </w:style>
  <w:style w:type="paragraph" w:styleId="Header">
    <w:name w:val="header"/>
    <w:basedOn w:val="Normal"/>
    <w:rsid w:val="00E53D02"/>
    <w:pPr>
      <w:tabs>
        <w:tab w:val="right" w:pos="7560"/>
      </w:tabs>
      <w:spacing w:before="20" w:after="20"/>
    </w:pPr>
    <w:rPr>
      <w:rFonts w:ascii="Arial" w:hAnsi="Arial"/>
      <w:i/>
      <w:sz w:val="18"/>
      <w:szCs w:val="18"/>
    </w:rPr>
  </w:style>
  <w:style w:type="paragraph" w:customStyle="1" w:styleId="BodySmall">
    <w:name w:val="BodySmall"/>
    <w:basedOn w:val="BodyText0"/>
    <w:rPr>
      <w:rFonts w:cs="Arial"/>
      <w:sz w:val="20"/>
    </w:rPr>
  </w:style>
  <w:style w:type="paragraph" w:customStyle="1" w:styleId="Notice">
    <w:name w:val="Notice"/>
    <w:basedOn w:val="BodyText1"/>
    <w:pPr>
      <w:pBdr>
        <w:top w:val="single" w:sz="12" w:space="3" w:color="auto"/>
        <w:left w:val="single" w:sz="12" w:space="4" w:color="auto"/>
        <w:bottom w:val="single" w:sz="12" w:space="3" w:color="auto"/>
        <w:right w:val="single" w:sz="12" w:space="4" w:color="auto"/>
      </w:pBdr>
      <w:spacing w:before="240" w:after="240" w:line="280" w:lineRule="exact"/>
      <w:ind w:left="1080" w:right="1080"/>
      <w:jc w:val="center"/>
    </w:pPr>
    <w:rPr>
      <w:b/>
    </w:rPr>
  </w:style>
  <w:style w:type="paragraph" w:styleId="BodyText1">
    <w:name w:val="Body Text"/>
    <w:basedOn w:val="Normal"/>
    <w:rsid w:val="00CC011E"/>
    <w:pPr>
      <w:spacing w:before="60" w:after="120"/>
    </w:pPr>
  </w:style>
  <w:style w:type="paragraph" w:styleId="Footer">
    <w:name w:val="footer"/>
    <w:pPr>
      <w:widowControl w:val="0"/>
      <w:spacing w:before="40"/>
    </w:pPr>
    <w:rPr>
      <w:rFonts w:ascii="Arial" w:hAnsi="Arial"/>
      <w:i/>
      <w:sz w:val="16"/>
      <w:szCs w:val="16"/>
      <w:lang w:val="en-US" w:eastAsia="en-US"/>
    </w:rPr>
  </w:style>
  <w:style w:type="character" w:styleId="PageNumber">
    <w:name w:val="page number"/>
    <w:basedOn w:val="DefaultParagraphFont"/>
  </w:style>
  <w:style w:type="paragraph" w:customStyle="1" w:styleId="bullet1">
    <w:name w:val="bullet1"/>
    <w:rsid w:val="00E52C08"/>
    <w:pPr>
      <w:numPr>
        <w:numId w:val="22"/>
      </w:numPr>
      <w:spacing w:after="60"/>
    </w:pPr>
    <w:rPr>
      <w:sz w:val="22"/>
      <w:szCs w:val="22"/>
      <w:lang w:val="en-US" w:eastAsia="en-US"/>
    </w:rPr>
  </w:style>
  <w:style w:type="paragraph" w:customStyle="1" w:styleId="bullet4">
    <w:name w:val="bullet"/>
    <w:next w:val="Normal"/>
    <w:pPr>
      <w:numPr>
        <w:numId w:val="14"/>
      </w:numPr>
      <w:spacing w:before="60" w:after="80" w:line="260" w:lineRule="atLeast"/>
    </w:pPr>
    <w:rPr>
      <w:sz w:val="22"/>
      <w:szCs w:val="24"/>
      <w:lang w:val="en-US" w:eastAsia="en-US"/>
    </w:rPr>
  </w:style>
  <w:style w:type="paragraph" w:styleId="TOC4">
    <w:name w:val="toc 4"/>
    <w:basedOn w:val="TOC1"/>
    <w:next w:val="Normal"/>
    <w:semiHidden/>
    <w:rsid w:val="00172E55"/>
    <w:pPr>
      <w:spacing w:before="0" w:after="40"/>
      <w:ind w:left="1152"/>
    </w:pPr>
    <w:rPr>
      <w:b w:val="0"/>
      <w:caps w:val="0"/>
      <w:sz w:val="16"/>
      <w:szCs w:val="18"/>
    </w:rPr>
  </w:style>
  <w:style w:type="paragraph" w:styleId="TOC5">
    <w:name w:val="toc 5"/>
    <w:basedOn w:val="TOC1"/>
    <w:next w:val="Normal"/>
    <w:autoRedefine/>
    <w:semiHidden/>
    <w:rsid w:val="00172E55"/>
    <w:pPr>
      <w:spacing w:before="0" w:after="0"/>
      <w:ind w:left="1728"/>
    </w:pPr>
    <w:rPr>
      <w:b w:val="0"/>
      <w:caps w:val="0"/>
      <w:sz w:val="16"/>
      <w:szCs w:val="16"/>
    </w:rPr>
  </w:style>
  <w:style w:type="paragraph" w:styleId="TOC6">
    <w:name w:val="toc 6"/>
    <w:basedOn w:val="Normal"/>
    <w:next w:val="Normal"/>
    <w:autoRedefine/>
    <w:semiHidden/>
    <w:rsid w:val="00172E55"/>
    <w:pPr>
      <w:tabs>
        <w:tab w:val="clear" w:pos="720"/>
        <w:tab w:val="clear" w:pos="1440"/>
        <w:tab w:val="clear" w:pos="2160"/>
      </w:tabs>
      <w:ind w:left="2016" w:right="1440"/>
    </w:pPr>
    <w:rPr>
      <w:szCs w:val="26"/>
    </w:rPr>
  </w:style>
  <w:style w:type="paragraph" w:styleId="TOC7">
    <w:name w:val="toc 7"/>
    <w:basedOn w:val="Normal"/>
    <w:next w:val="Normal"/>
    <w:autoRedefine/>
    <w:semiHidden/>
    <w:pPr>
      <w:tabs>
        <w:tab w:val="clear" w:pos="720"/>
        <w:tab w:val="clear" w:pos="1440"/>
        <w:tab w:val="clear" w:pos="2160"/>
      </w:tabs>
    </w:pPr>
    <w:rPr>
      <w:szCs w:val="26"/>
    </w:rPr>
  </w:style>
  <w:style w:type="paragraph" w:styleId="TOC8">
    <w:name w:val="toc 8"/>
    <w:basedOn w:val="Normal"/>
    <w:next w:val="Normal"/>
    <w:autoRedefine/>
    <w:semiHidden/>
    <w:pPr>
      <w:tabs>
        <w:tab w:val="clear" w:pos="720"/>
        <w:tab w:val="clear" w:pos="1440"/>
        <w:tab w:val="clear" w:pos="2160"/>
      </w:tabs>
    </w:pPr>
    <w:rPr>
      <w:szCs w:val="26"/>
    </w:rPr>
  </w:style>
  <w:style w:type="paragraph" w:styleId="TOC9">
    <w:name w:val="toc 9"/>
    <w:basedOn w:val="Normal"/>
    <w:next w:val="Normal"/>
    <w:autoRedefine/>
    <w:semiHidden/>
    <w:pPr>
      <w:tabs>
        <w:tab w:val="clear" w:pos="720"/>
        <w:tab w:val="clear" w:pos="1440"/>
        <w:tab w:val="clear" w:pos="2160"/>
      </w:tabs>
    </w:pPr>
    <w:rPr>
      <w:szCs w:val="26"/>
    </w:rPr>
  </w:style>
  <w:style w:type="paragraph" w:styleId="ListBullet">
    <w:name w:val="List Bullet"/>
    <w:basedOn w:val="Normal"/>
    <w:autoRedefine/>
    <w:pPr>
      <w:numPr>
        <w:numId w:val="1"/>
      </w:numPr>
      <w:tabs>
        <w:tab w:val="clear" w:pos="360"/>
        <w:tab w:val="clear" w:pos="720"/>
        <w:tab w:val="clear" w:pos="1440"/>
        <w:tab w:val="clear" w:pos="2160"/>
        <w:tab w:val="num" w:pos="792"/>
      </w:tabs>
      <w:spacing w:before="60"/>
      <w:ind w:left="792" w:hanging="432"/>
    </w:pPr>
  </w:style>
  <w:style w:type="paragraph" w:styleId="ListBullet4">
    <w:name w:val="List Bullet 4"/>
    <w:basedOn w:val="Normal"/>
    <w:autoRedefine/>
    <w:pPr>
      <w:numPr>
        <w:numId w:val="2"/>
      </w:numPr>
      <w:tabs>
        <w:tab w:val="clear" w:pos="1440"/>
        <w:tab w:val="num" w:pos="792"/>
      </w:tabs>
      <w:ind w:left="792" w:hanging="432"/>
    </w:pPr>
    <w:rPr>
      <w:snapToGrid w:val="0"/>
    </w:rPr>
  </w:style>
  <w:style w:type="paragraph" w:styleId="ListBullet2">
    <w:name w:val="List Bullet 2"/>
    <w:basedOn w:val="Normal"/>
    <w:autoRedefine/>
    <w:pPr>
      <w:numPr>
        <w:numId w:val="3"/>
      </w:numPr>
      <w:tabs>
        <w:tab w:val="clear" w:pos="720"/>
        <w:tab w:val="clear" w:pos="2160"/>
        <w:tab w:val="num" w:pos="792"/>
      </w:tabs>
      <w:spacing w:before="60"/>
      <w:ind w:left="792" w:hanging="432"/>
    </w:pPr>
  </w:style>
  <w:style w:type="paragraph" w:styleId="ListBullet3">
    <w:name w:val="List Bullet 3"/>
    <w:basedOn w:val="Normal"/>
    <w:autoRedefine/>
    <w:pPr>
      <w:numPr>
        <w:numId w:val="4"/>
      </w:numPr>
      <w:tabs>
        <w:tab w:val="clear" w:pos="720"/>
        <w:tab w:val="clear" w:pos="1080"/>
        <w:tab w:val="clear" w:pos="2160"/>
        <w:tab w:val="num" w:pos="792"/>
      </w:tabs>
      <w:spacing w:before="60"/>
      <w:ind w:left="792" w:hanging="432"/>
    </w:pPr>
  </w:style>
  <w:style w:type="paragraph" w:customStyle="1" w:styleId="bullet2">
    <w:name w:val="bullet2"/>
    <w:rsid w:val="00F82804"/>
    <w:pPr>
      <w:numPr>
        <w:numId w:val="20"/>
      </w:numPr>
      <w:spacing w:after="60"/>
    </w:pPr>
    <w:rPr>
      <w:noProof/>
      <w:sz w:val="22"/>
      <w:lang w:val="en-US" w:eastAsia="en-US"/>
    </w:rPr>
  </w:style>
  <w:style w:type="paragraph" w:customStyle="1" w:styleId="bullet3">
    <w:name w:val="bullet3"/>
    <w:rsid w:val="003C7301"/>
    <w:pPr>
      <w:numPr>
        <w:numId w:val="18"/>
      </w:numPr>
      <w:spacing w:after="40"/>
    </w:pPr>
    <w:rPr>
      <w:sz w:val="22"/>
      <w:szCs w:val="24"/>
      <w:lang w:val="en-US" w:eastAsia="en-US"/>
    </w:rPr>
  </w:style>
  <w:style w:type="paragraph" w:customStyle="1" w:styleId="Para-0pt">
    <w:name w:val="Para-0pt"/>
    <w:basedOn w:val="BodyText0"/>
    <w:pPr>
      <w:spacing w:before="0" w:after="0"/>
    </w:pPr>
  </w:style>
  <w:style w:type="paragraph" w:customStyle="1" w:styleId="Indent1">
    <w:name w:val="Indent1"/>
    <w:basedOn w:val="BodyText"/>
    <w:pPr>
      <w:spacing w:before="0"/>
      <w:ind w:left="720"/>
    </w:pPr>
  </w:style>
  <w:style w:type="paragraph" w:customStyle="1" w:styleId="Indent2">
    <w:name w:val="Indent2"/>
    <w:basedOn w:val="BodyText"/>
    <w:pPr>
      <w:spacing w:before="0"/>
      <w:ind w:left="1152"/>
    </w:pPr>
  </w:style>
  <w:style w:type="paragraph" w:customStyle="1" w:styleId="BodySmall1">
    <w:name w:val="BodySmall1"/>
    <w:basedOn w:val="BodyText0"/>
    <w:rPr>
      <w:sz w:val="18"/>
    </w:rPr>
  </w:style>
  <w:style w:type="paragraph" w:customStyle="1" w:styleId="SubHead1">
    <w:name w:val="SubHead1"/>
    <w:basedOn w:val="Heading1"/>
    <w:next w:val="BodyText"/>
    <w:rsid w:val="00B86FE1"/>
    <w:pPr>
      <w:spacing w:before="240"/>
      <w:outlineLvl w:val="9"/>
    </w:pPr>
    <w:rPr>
      <w:sz w:val="26"/>
      <w:szCs w:val="28"/>
    </w:rPr>
  </w:style>
  <w:style w:type="paragraph" w:customStyle="1" w:styleId="bullet">
    <w:name w:val="bullet*"/>
    <w:basedOn w:val="bullet4"/>
    <w:pPr>
      <w:numPr>
        <w:numId w:val="7"/>
      </w:numPr>
      <w:spacing w:after="240"/>
    </w:pPr>
  </w:style>
  <w:style w:type="character" w:customStyle="1" w:styleId="spelle">
    <w:name w:val="spelle"/>
    <w:basedOn w:val="DefaultParagraphFont"/>
  </w:style>
  <w:style w:type="paragraph" w:customStyle="1" w:styleId="bulletcontinue">
    <w:name w:val="bullet continue"/>
    <w:basedOn w:val="Normal"/>
    <w:pPr>
      <w:spacing w:before="60"/>
      <w:ind w:left="720"/>
      <w:jc w:val="both"/>
    </w:pPr>
    <w:rPr>
      <w:lang w:val="en-GB"/>
    </w:rPr>
  </w:style>
  <w:style w:type="character" w:styleId="Hyperlink">
    <w:name w:val="Hyperlink"/>
    <w:rPr>
      <w:color w:val="0000FF"/>
      <w:u w:val="single"/>
    </w:rPr>
  </w:style>
  <w:style w:type="paragraph" w:customStyle="1" w:styleId="ListLevel1">
    <w:name w:val="ListLevel1"/>
    <w:pPr>
      <w:numPr>
        <w:ilvl w:val="2"/>
        <w:numId w:val="5"/>
      </w:numPr>
      <w:tabs>
        <w:tab w:val="clear" w:pos="1296"/>
        <w:tab w:val="num" w:pos="2160"/>
      </w:tabs>
      <w:ind w:left="2160" w:hanging="180"/>
    </w:pPr>
    <w:rPr>
      <w:snapToGrid w:val="0"/>
      <w:sz w:val="22"/>
      <w:szCs w:val="24"/>
      <w:lang w:val="en-US" w:eastAsia="en-US"/>
    </w:rPr>
  </w:style>
  <w:style w:type="paragraph" w:customStyle="1" w:styleId="Stylebullet1Before0pt">
    <w:name w:val="Style bullet1 + Before:  0 pt"/>
    <w:basedOn w:val="Normal"/>
    <w:pPr>
      <w:tabs>
        <w:tab w:val="clear" w:pos="360"/>
        <w:tab w:val="clear" w:pos="720"/>
        <w:tab w:val="clear" w:pos="1440"/>
        <w:tab w:val="clear" w:pos="2160"/>
      </w:tabs>
      <w:spacing w:before="60" w:after="80"/>
    </w:pPr>
    <w:rPr>
      <w:snapToGrid w:val="0"/>
      <w:szCs w:val="20"/>
    </w:rPr>
  </w:style>
  <w:style w:type="paragraph" w:styleId="DocumentMap">
    <w:name w:val="Document Map"/>
    <w:basedOn w:val="Normal"/>
    <w:semiHidden/>
    <w:pPr>
      <w:shd w:val="clear" w:color="auto" w:fill="000080"/>
    </w:pPr>
    <w:rPr>
      <w:rFonts w:ascii="Tahoma" w:hAnsi="Tahoma" w:cs="Tahoma"/>
    </w:rPr>
  </w:style>
  <w:style w:type="paragraph" w:customStyle="1" w:styleId="Footer-R">
    <w:name w:val="Footer-R"/>
    <w:basedOn w:val="Footer"/>
    <w:pPr>
      <w:jc w:val="right"/>
    </w:pPr>
  </w:style>
  <w:style w:type="paragraph" w:customStyle="1" w:styleId="StyleTable-SummaryBold">
    <w:name w:val="Style Table-Summary + Bold"/>
    <w:basedOn w:val="Normal"/>
    <w:pPr>
      <w:spacing w:before="40" w:after="40"/>
    </w:pPr>
    <w:rPr>
      <w:rFonts w:ascii="Arial" w:hAnsi="Arial" w:cs="Arial"/>
      <w:bCs/>
      <w:sz w:val="18"/>
      <w:szCs w:val="18"/>
    </w:rPr>
  </w:style>
  <w:style w:type="paragraph" w:customStyle="1" w:styleId="Hanging">
    <w:name w:val="Hanging"/>
    <w:basedOn w:val="BodyText"/>
    <w:pPr>
      <w:ind w:left="2160" w:hanging="2160"/>
    </w:pPr>
    <w:rPr>
      <w:snapToGrid w:val="0"/>
    </w:rPr>
  </w:style>
  <w:style w:type="paragraph" w:styleId="Title">
    <w:name w:val="Title"/>
    <w:qFormat/>
    <w:pPr>
      <w:spacing w:before="60" w:after="60"/>
    </w:pPr>
    <w:rPr>
      <w:rFonts w:ascii="Arial" w:hAnsi="Arial"/>
      <w:b/>
      <w:sz w:val="34"/>
      <w:szCs w:val="36"/>
      <w:lang w:eastAsia="en-US"/>
    </w:rPr>
  </w:style>
  <w:style w:type="paragraph" w:customStyle="1" w:styleId="StyleArial12pt">
    <w:name w:val="Style Arial 12 pt"/>
    <w:basedOn w:val="Normal"/>
    <w:pPr>
      <w:spacing w:after="120"/>
    </w:pPr>
    <w:rPr>
      <w:sz w:val="24"/>
    </w:rPr>
  </w:style>
  <w:style w:type="paragraph" w:customStyle="1" w:styleId="StyleTableSmall2ArialBold">
    <w:name w:val="Style TableSmall2 + Arial Bold"/>
    <w:basedOn w:val="Normal"/>
    <w:pPr>
      <w:spacing w:before="40" w:after="40"/>
    </w:pPr>
    <w:rPr>
      <w:rFonts w:ascii="Arial" w:hAnsi="Arial"/>
      <w:b/>
      <w:bCs/>
      <w:sz w:val="18"/>
    </w:rPr>
  </w:style>
  <w:style w:type="paragraph" w:customStyle="1" w:styleId="TableSmall1">
    <w:name w:val="TableSmall1"/>
    <w:basedOn w:val="Normal"/>
    <w:pPr>
      <w:spacing w:before="40" w:after="40" w:line="220" w:lineRule="atLeast"/>
    </w:pPr>
    <w:rPr>
      <w:sz w:val="18"/>
    </w:rPr>
  </w:style>
  <w:style w:type="paragraph" w:customStyle="1" w:styleId="TableSmall2">
    <w:name w:val="TableSmall2"/>
    <w:basedOn w:val="Normal"/>
    <w:pPr>
      <w:spacing w:before="40" w:after="40" w:line="220" w:lineRule="atLeast"/>
    </w:pPr>
    <w:rPr>
      <w:sz w:val="16"/>
    </w:rPr>
  </w:style>
  <w:style w:type="paragraph" w:customStyle="1" w:styleId="TableSmall">
    <w:name w:val="TableSmall"/>
    <w:basedOn w:val="Normal"/>
    <w:rsid w:val="00B17A75"/>
    <w:pPr>
      <w:tabs>
        <w:tab w:val="left" w:pos="2880"/>
        <w:tab w:val="left" w:pos="6048"/>
      </w:tabs>
      <w:spacing w:before="40" w:after="40" w:line="240" w:lineRule="atLeast"/>
    </w:pPr>
    <w:rPr>
      <w:sz w:val="20"/>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List3">
    <w:name w:val="List 3"/>
    <w:basedOn w:val="Normal"/>
    <w:pPr>
      <w:ind w:left="849" w:hanging="283"/>
    </w:pPr>
  </w:style>
  <w:style w:type="paragraph" w:styleId="List4">
    <w:name w:val="List 4"/>
    <w:basedOn w:val="Normal"/>
    <w:pPr>
      <w:ind w:left="1132" w:hanging="283"/>
    </w:pPr>
  </w:style>
  <w:style w:type="paragraph" w:styleId="ListBullet5">
    <w:name w:val="List Bullet 5"/>
    <w:basedOn w:val="Normal"/>
    <w:autoRedefine/>
    <w:pPr>
      <w:numPr>
        <w:numId w:val="8"/>
      </w:numPr>
    </w:pPr>
  </w:style>
  <w:style w:type="paragraph" w:styleId="ListContinue3">
    <w:name w:val="List Continue 3"/>
    <w:basedOn w:val="Normal"/>
    <w:pPr>
      <w:spacing w:after="120"/>
      <w:ind w:left="849"/>
    </w:pPr>
  </w:style>
  <w:style w:type="paragraph" w:styleId="ListContinue2">
    <w:name w:val="List Continue 2"/>
    <w:basedOn w:val="Normal"/>
    <w:pPr>
      <w:spacing w:after="120"/>
      <w:ind w:left="566"/>
    </w:pPr>
  </w:style>
  <w:style w:type="paragraph" w:styleId="ListNumber2">
    <w:name w:val="List Number 2"/>
    <w:basedOn w:val="Normal"/>
    <w:rsid w:val="00616D7F"/>
    <w:pPr>
      <w:numPr>
        <w:numId w:val="10"/>
      </w:numPr>
    </w:pPr>
  </w:style>
  <w:style w:type="paragraph" w:customStyle="1" w:styleId="Para-12pt">
    <w:name w:val="Para-12pt"/>
    <w:basedOn w:val="BodyText0"/>
    <w:pPr>
      <w:spacing w:before="0" w:after="240"/>
    </w:pPr>
  </w:style>
  <w:style w:type="paragraph" w:customStyle="1" w:styleId="Para3pt">
    <w:name w:val="Para+3pt"/>
    <w:basedOn w:val="BodyText0"/>
    <w:pPr>
      <w:spacing w:before="60" w:after="0"/>
    </w:pPr>
  </w:style>
  <w:style w:type="paragraph" w:customStyle="1" w:styleId="Para6pt">
    <w:name w:val="Para+6pt"/>
    <w:basedOn w:val="BodyText0"/>
    <w:pPr>
      <w:spacing w:after="0"/>
    </w:pPr>
  </w:style>
  <w:style w:type="paragraph" w:customStyle="1" w:styleId="Para12pt">
    <w:name w:val="Para+12pt"/>
    <w:basedOn w:val="BodyText0"/>
    <w:pPr>
      <w:spacing w:before="240" w:after="0"/>
    </w:pPr>
  </w:style>
  <w:style w:type="paragraph" w:styleId="ListNumber4">
    <w:name w:val="List Number 4"/>
    <w:basedOn w:val="Normal"/>
    <w:rsid w:val="00616D7F"/>
    <w:pPr>
      <w:numPr>
        <w:numId w:val="12"/>
      </w:numPr>
    </w:pPr>
  </w:style>
  <w:style w:type="paragraph" w:customStyle="1" w:styleId="NumList">
    <w:name w:val="NumList"/>
    <w:rsid w:val="0065397A"/>
    <w:pPr>
      <w:numPr>
        <w:numId w:val="21"/>
      </w:numPr>
      <w:tabs>
        <w:tab w:val="left" w:pos="1440"/>
        <w:tab w:val="left" w:pos="2160"/>
      </w:tabs>
      <w:spacing w:before="60" w:after="120" w:line="260" w:lineRule="exact"/>
    </w:pPr>
    <w:rPr>
      <w:sz w:val="22"/>
      <w:szCs w:val="22"/>
      <w:lang w:val="en-US" w:eastAsia="en-US"/>
    </w:rPr>
  </w:style>
  <w:style w:type="paragraph" w:customStyle="1" w:styleId="Panel">
    <w:name w:val="Panel"/>
    <w:basedOn w:val="BodyText0"/>
    <w:pPr>
      <w:pBdr>
        <w:top w:val="single" w:sz="8" w:space="6" w:color="auto"/>
        <w:left w:val="single" w:sz="8" w:space="4" w:color="auto"/>
        <w:bottom w:val="single" w:sz="8" w:space="6" w:color="auto"/>
        <w:right w:val="single" w:sz="8" w:space="4" w:color="auto"/>
      </w:pBdr>
      <w:shd w:val="pct5" w:color="auto" w:fill="FFFFFF"/>
      <w:spacing w:before="80" w:after="80"/>
      <w:ind w:left="720" w:right="720"/>
    </w:pPr>
    <w:rPr>
      <w:snapToGrid w:val="0"/>
    </w:rPr>
  </w:style>
  <w:style w:type="paragraph" w:customStyle="1" w:styleId="Subhead10">
    <w:name w:val="Subhead1"/>
    <w:basedOn w:val="Normal"/>
    <w:next w:val="BodyText"/>
    <w:pPr>
      <w:spacing w:before="320" w:after="0"/>
    </w:pPr>
    <w:rPr>
      <w:rFonts w:ascii="Arial" w:hAnsi="Arial"/>
      <w:b/>
      <w:sz w:val="28"/>
      <w:szCs w:val="20"/>
    </w:rPr>
  </w:style>
  <w:style w:type="paragraph" w:customStyle="1" w:styleId="Subhead2">
    <w:name w:val="Subhead2"/>
    <w:basedOn w:val="Normal"/>
    <w:next w:val="BodyText"/>
    <w:pPr>
      <w:spacing w:before="240" w:after="0"/>
    </w:pPr>
    <w:rPr>
      <w:rFonts w:ascii="Arial" w:hAnsi="Arial"/>
      <w:b/>
      <w:sz w:val="24"/>
      <w:szCs w:val="20"/>
    </w:rPr>
  </w:style>
  <w:style w:type="paragraph" w:customStyle="1" w:styleId="Subhead3">
    <w:name w:val="Subhead3"/>
    <w:basedOn w:val="Normal"/>
    <w:next w:val="BodyText"/>
    <w:pPr>
      <w:widowControl w:val="0"/>
      <w:spacing w:before="240" w:after="0"/>
    </w:pPr>
    <w:rPr>
      <w:rFonts w:ascii="Arial" w:hAnsi="Arial"/>
      <w:b/>
      <w:szCs w:val="20"/>
    </w:rPr>
  </w:style>
  <w:style w:type="paragraph" w:customStyle="1" w:styleId="Subhead4">
    <w:name w:val="Subhead4"/>
    <w:basedOn w:val="Normal"/>
    <w:pPr>
      <w:spacing w:before="240" w:after="0"/>
    </w:pPr>
    <w:rPr>
      <w:rFonts w:ascii="Arial" w:hAnsi="Arial"/>
      <w:b/>
      <w:i/>
      <w:szCs w:val="22"/>
    </w:rPr>
  </w:style>
  <w:style w:type="paragraph" w:customStyle="1" w:styleId="StyleSubTitle2Before2ptAfter2pt">
    <w:name w:val="Style SubTitle2 + Before:  2 pt After:  2 pt"/>
    <w:basedOn w:val="SubTitle2"/>
    <w:pPr>
      <w:spacing w:before="40" w:after="40"/>
    </w:pPr>
    <w:rPr>
      <w:rFonts w:cs="Times New Roman"/>
    </w:rPr>
  </w:style>
  <w:style w:type="paragraph" w:customStyle="1" w:styleId="List-abc">
    <w:name w:val="List-abc"/>
    <w:rsid w:val="00D319B2"/>
    <w:pPr>
      <w:numPr>
        <w:numId w:val="19"/>
      </w:numPr>
      <w:spacing w:before="60" w:after="60"/>
    </w:pPr>
    <w:rPr>
      <w:noProof/>
      <w:sz w:val="22"/>
      <w:lang w:val="en-US" w:eastAsia="en-US"/>
    </w:rPr>
  </w:style>
  <w:style w:type="paragraph" w:styleId="ListNumber5">
    <w:name w:val="List Number 5"/>
    <w:basedOn w:val="Normal"/>
    <w:rsid w:val="00616D7F"/>
    <w:pPr>
      <w:numPr>
        <w:numId w:val="13"/>
      </w:numPr>
    </w:pPr>
  </w:style>
  <w:style w:type="paragraph" w:styleId="ListNumber">
    <w:name w:val="List Number"/>
    <w:basedOn w:val="Normal"/>
    <w:rsid w:val="00616D7F"/>
    <w:pPr>
      <w:numPr>
        <w:numId w:val="9"/>
      </w:numPr>
    </w:pPr>
  </w:style>
  <w:style w:type="paragraph" w:customStyle="1" w:styleId="Hanging3">
    <w:name w:val="Hanging 3"/>
    <w:rsid w:val="00416A47"/>
    <w:pPr>
      <w:tabs>
        <w:tab w:val="left" w:pos="3168"/>
      </w:tabs>
      <w:spacing w:before="120" w:after="60"/>
      <w:ind w:left="3168" w:hanging="1008"/>
    </w:pPr>
    <w:rPr>
      <w:sz w:val="22"/>
      <w:szCs w:val="22"/>
      <w:lang w:val="en-US" w:eastAsia="en-US"/>
    </w:rPr>
  </w:style>
  <w:style w:type="paragraph" w:customStyle="1" w:styleId="Cont1">
    <w:name w:val="Cont1"/>
    <w:rsid w:val="00E52C08"/>
    <w:pPr>
      <w:ind w:left="720"/>
    </w:pPr>
    <w:rPr>
      <w:sz w:val="22"/>
      <w:szCs w:val="22"/>
      <w:lang w:val="en-US" w:eastAsia="en-US"/>
    </w:rPr>
  </w:style>
  <w:style w:type="paragraph" w:customStyle="1" w:styleId="Cont2">
    <w:name w:val="Cont2"/>
    <w:rsid w:val="00E52C08"/>
    <w:pPr>
      <w:spacing w:after="120"/>
      <w:ind w:left="720"/>
    </w:pPr>
    <w:rPr>
      <w:sz w:val="22"/>
      <w:szCs w:val="22"/>
      <w:lang w:val="en-US" w:eastAsia="en-US"/>
    </w:rPr>
  </w:style>
  <w:style w:type="paragraph" w:customStyle="1" w:styleId="Hang3">
    <w:name w:val="Hang 3"/>
    <w:rsid w:val="0054793F"/>
    <w:pPr>
      <w:ind w:left="2160" w:firstLine="720"/>
    </w:pPr>
    <w:rPr>
      <w:sz w:val="22"/>
      <w:szCs w:val="22"/>
      <w:lang w:val="en-US" w:eastAsia="en-US"/>
    </w:rPr>
  </w:style>
  <w:style w:type="paragraph" w:styleId="BalloonText">
    <w:name w:val="Balloon Text"/>
    <w:basedOn w:val="Normal"/>
    <w:semiHidden/>
    <w:rsid w:val="00591AD3"/>
    <w:rPr>
      <w:rFonts w:ascii="Tahoma" w:hAnsi="Tahoma" w:cs="Tahoma"/>
      <w:sz w:val="16"/>
      <w:szCs w:val="16"/>
    </w:rPr>
  </w:style>
  <w:style w:type="paragraph" w:customStyle="1" w:styleId="Default">
    <w:name w:val="Default"/>
    <w:rsid w:val="004B31C2"/>
    <w:pPr>
      <w:autoSpaceDE w:val="0"/>
      <w:autoSpaceDN w:val="0"/>
      <w:adjustRightInd w:val="0"/>
    </w:pPr>
    <w:rPr>
      <w:rFonts w:ascii="Tw Cen MT" w:hAnsi="Tw Cen MT" w:cs="Tw Cen MT"/>
      <w:color w:val="000000"/>
      <w:sz w:val="24"/>
      <w:szCs w:val="24"/>
    </w:rPr>
  </w:style>
  <w:style w:type="table" w:styleId="TableGrid">
    <w:name w:val="Table Grid"/>
    <w:basedOn w:val="TableNormal"/>
    <w:rsid w:val="006C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0F17"/>
    <w:pPr>
      <w:tabs>
        <w:tab w:val="clear" w:pos="360"/>
        <w:tab w:val="clear" w:pos="720"/>
        <w:tab w:val="clear" w:pos="1440"/>
        <w:tab w:val="clear" w:pos="2160"/>
      </w:tabs>
      <w:spacing w:before="0" w:after="0"/>
      <w:ind w:left="720"/>
    </w:pPr>
    <w:rPr>
      <w:sz w:val="20"/>
      <w:szCs w:val="20"/>
      <w:lang w:val="en-GB"/>
    </w:rPr>
  </w:style>
  <w:style w:type="character" w:styleId="FollowedHyperlink">
    <w:name w:val="FollowedHyperlink"/>
    <w:basedOn w:val="DefaultParagraphFont"/>
    <w:rsid w:val="00CF38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360"/>
        <w:tab w:val="left" w:pos="720"/>
        <w:tab w:val="left" w:pos="1440"/>
        <w:tab w:val="left" w:pos="2160"/>
      </w:tabs>
      <w:spacing w:before="120" w:after="60"/>
    </w:pPr>
    <w:rPr>
      <w:sz w:val="22"/>
      <w:szCs w:val="24"/>
      <w:lang w:val="en-US" w:eastAsia="en-US"/>
    </w:rPr>
  </w:style>
  <w:style w:type="paragraph" w:styleId="Heading1">
    <w:name w:val="heading 1"/>
    <w:next w:val="BodyText"/>
    <w:qFormat/>
    <w:pPr>
      <w:keepNext/>
      <w:keepLines/>
      <w:spacing w:before="480" w:after="120"/>
      <w:outlineLvl w:val="0"/>
    </w:pPr>
    <w:rPr>
      <w:rFonts w:ascii="Arial" w:hAnsi="Arial" w:cs="Arial"/>
      <w:b/>
      <w:bCs/>
      <w:kern w:val="32"/>
      <w:sz w:val="34"/>
      <w:szCs w:val="32"/>
      <w:lang w:val="en-US" w:eastAsia="en-US"/>
    </w:rPr>
  </w:style>
  <w:style w:type="paragraph" w:styleId="Heading2">
    <w:name w:val="heading 2"/>
    <w:basedOn w:val="Heading1"/>
    <w:next w:val="BodyText"/>
    <w:qFormat/>
    <w:rsid w:val="003C7301"/>
    <w:pPr>
      <w:spacing w:before="360" w:after="60"/>
      <w:outlineLvl w:val="1"/>
    </w:pPr>
    <w:rPr>
      <w:bCs w:val="0"/>
      <w:iCs/>
      <w:sz w:val="28"/>
      <w:szCs w:val="28"/>
    </w:rPr>
  </w:style>
  <w:style w:type="paragraph" w:styleId="Heading3">
    <w:name w:val="heading 3"/>
    <w:basedOn w:val="Heading1"/>
    <w:next w:val="BodyText"/>
    <w:qFormat/>
    <w:rsid w:val="0041028D"/>
    <w:pPr>
      <w:spacing w:before="240" w:after="60"/>
      <w:outlineLvl w:val="2"/>
    </w:pPr>
    <w:rPr>
      <w:bCs w:val="0"/>
      <w:sz w:val="26"/>
      <w:szCs w:val="26"/>
    </w:rPr>
  </w:style>
  <w:style w:type="paragraph" w:styleId="Heading4">
    <w:name w:val="heading 4"/>
    <w:basedOn w:val="Heading1"/>
    <w:next w:val="BodyText"/>
    <w:qFormat/>
    <w:rsid w:val="00DF3DF2"/>
    <w:pPr>
      <w:spacing w:before="240" w:after="60"/>
      <w:outlineLvl w:val="3"/>
    </w:pPr>
    <w:rPr>
      <w:sz w:val="22"/>
      <w:szCs w:val="28"/>
    </w:rPr>
  </w:style>
  <w:style w:type="paragraph" w:styleId="Heading5">
    <w:name w:val="heading 5"/>
    <w:basedOn w:val="Heading1"/>
    <w:next w:val="BodyText"/>
    <w:qFormat/>
    <w:rsid w:val="003C7301"/>
    <w:pPr>
      <w:spacing w:before="180" w:after="60"/>
      <w:outlineLvl w:val="4"/>
    </w:pPr>
    <w:rPr>
      <w:bCs w:val="0"/>
      <w:i/>
      <w:iCs/>
      <w:sz w:val="22"/>
      <w:szCs w:val="26"/>
    </w:rPr>
  </w:style>
  <w:style w:type="paragraph" w:styleId="Heading6">
    <w:name w:val="heading 6"/>
    <w:basedOn w:val="Heading1"/>
    <w:next w:val="BodyText"/>
    <w:qFormat/>
    <w:rsid w:val="003C7301"/>
    <w:pPr>
      <w:spacing w:before="120" w:after="60"/>
      <w:outlineLvl w:val="5"/>
    </w:pPr>
    <w:rPr>
      <w:bCs w:val="0"/>
      <w:i/>
      <w:sz w:val="22"/>
      <w:szCs w:val="22"/>
    </w:rPr>
  </w:style>
  <w:style w:type="paragraph" w:styleId="Heading7">
    <w:name w:val="heading 7"/>
    <w:basedOn w:val="Heading1"/>
    <w:next w:val="Normal"/>
    <w:qFormat/>
    <w:pPr>
      <w:spacing w:before="320" w:after="0"/>
      <w:outlineLvl w:val="6"/>
    </w:pPr>
    <w:rPr>
      <w:noProof/>
      <w:sz w:val="20"/>
      <w:szCs w:val="20"/>
    </w:rPr>
  </w:style>
  <w:style w:type="paragraph" w:styleId="Heading8">
    <w:name w:val="heading 8"/>
    <w:basedOn w:val="Normal"/>
    <w:next w:val="BodyText"/>
    <w:qFormat/>
    <w:pPr>
      <w:tabs>
        <w:tab w:val="clear" w:pos="360"/>
        <w:tab w:val="clear" w:pos="720"/>
        <w:tab w:val="clear" w:pos="1440"/>
        <w:tab w:val="clear" w:pos="2160"/>
      </w:tabs>
      <w:spacing w:before="240"/>
      <w:outlineLvl w:val="7"/>
    </w:pPr>
    <w:rPr>
      <w:rFonts w:ascii="Arial" w:hAnsi="Arial"/>
      <w:b/>
      <w:noProof/>
      <w:sz w:val="20"/>
      <w:szCs w:val="20"/>
    </w:rPr>
  </w:style>
  <w:style w:type="paragraph" w:styleId="Heading9">
    <w:name w:val="heading 9"/>
    <w:basedOn w:val="Heading1"/>
    <w:next w:val="BlockText"/>
    <w:qFormat/>
    <w:pPr>
      <w:spacing w:before="240"/>
      <w:outlineLvl w:val="8"/>
    </w:pPr>
    <w:rPr>
      <w:b w:val="0"/>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E52C08"/>
    <w:pPr>
      <w:tabs>
        <w:tab w:val="left" w:pos="720"/>
        <w:tab w:val="left" w:pos="1440"/>
        <w:tab w:val="left" w:pos="2160"/>
        <w:tab w:val="left" w:pos="2880"/>
      </w:tabs>
      <w:spacing w:before="120" w:after="60"/>
    </w:pPr>
    <w:rPr>
      <w:sz w:val="22"/>
      <w:szCs w:val="22"/>
      <w:lang w:val="en-US" w:eastAsia="en-US"/>
    </w:rPr>
  </w:style>
  <w:style w:type="paragraph" w:customStyle="1" w:styleId="BodyText0">
    <w:name w:val="BodyText0"/>
    <w:pPr>
      <w:spacing w:before="120" w:after="60" w:line="260" w:lineRule="atLeast"/>
    </w:pPr>
    <w:rPr>
      <w:sz w:val="22"/>
      <w:szCs w:val="22"/>
      <w:lang w:val="en-US" w:eastAsia="en-US"/>
    </w:rPr>
  </w:style>
  <w:style w:type="paragraph" w:styleId="BlockText">
    <w:name w:val="Block Text"/>
    <w:basedOn w:val="Normal"/>
    <w:pPr>
      <w:spacing w:after="120"/>
      <w:ind w:left="1440" w:right="1440"/>
    </w:pPr>
  </w:style>
  <w:style w:type="paragraph" w:styleId="ListNumber3">
    <w:name w:val="List Number 3"/>
    <w:basedOn w:val="Normal"/>
    <w:rsid w:val="00616D7F"/>
    <w:pPr>
      <w:numPr>
        <w:numId w:val="11"/>
      </w:numPr>
    </w:pPr>
  </w:style>
  <w:style w:type="paragraph" w:customStyle="1" w:styleId="List-abc1">
    <w:name w:val="List-abc1"/>
    <w:pPr>
      <w:numPr>
        <w:numId w:val="16"/>
      </w:numPr>
      <w:spacing w:before="60" w:after="80" w:line="260" w:lineRule="atLeast"/>
    </w:pPr>
    <w:rPr>
      <w:noProof/>
      <w:sz w:val="22"/>
      <w:lang w:val="en-US" w:eastAsia="en-US"/>
    </w:rPr>
  </w:style>
  <w:style w:type="paragraph" w:customStyle="1" w:styleId="List-abc2">
    <w:name w:val="List-abc2"/>
    <w:pPr>
      <w:numPr>
        <w:numId w:val="15"/>
      </w:numPr>
      <w:tabs>
        <w:tab w:val="left" w:pos="2160"/>
        <w:tab w:val="left" w:pos="2880"/>
        <w:tab w:val="left" w:pos="3600"/>
      </w:tabs>
      <w:spacing w:before="60" w:after="80" w:line="260" w:lineRule="atLeast"/>
    </w:pPr>
    <w:rPr>
      <w:noProof/>
      <w:sz w:val="22"/>
      <w:lang w:val="en-US" w:eastAsia="en-US"/>
    </w:rPr>
  </w:style>
  <w:style w:type="paragraph" w:customStyle="1" w:styleId="bullet0">
    <w:name w:val="bullet0"/>
    <w:basedOn w:val="Normal"/>
    <w:pPr>
      <w:numPr>
        <w:numId w:val="6"/>
      </w:numPr>
      <w:tabs>
        <w:tab w:val="clear" w:pos="1440"/>
      </w:tabs>
      <w:spacing w:before="60"/>
    </w:pPr>
  </w:style>
  <w:style w:type="paragraph" w:styleId="List2">
    <w:name w:val="List 2"/>
    <w:basedOn w:val="Normal"/>
    <w:pPr>
      <w:ind w:left="2520" w:hanging="2160"/>
    </w:pPr>
  </w:style>
  <w:style w:type="paragraph" w:customStyle="1" w:styleId="List1">
    <w:name w:val="List 1"/>
    <w:basedOn w:val="Normal"/>
    <w:pPr>
      <w:ind w:left="1800" w:hanging="1440"/>
    </w:pPr>
  </w:style>
  <w:style w:type="paragraph" w:customStyle="1" w:styleId="Para-3pt">
    <w:name w:val="Para-3pt"/>
    <w:basedOn w:val="BodyText0"/>
    <w:pPr>
      <w:spacing w:before="0"/>
    </w:pPr>
  </w:style>
  <w:style w:type="paragraph" w:customStyle="1" w:styleId="Para-6pt">
    <w:name w:val="Para-6pt"/>
    <w:basedOn w:val="BodyText0"/>
    <w:pPr>
      <w:tabs>
        <w:tab w:val="left" w:pos="360"/>
        <w:tab w:val="left" w:pos="720"/>
        <w:tab w:val="left" w:pos="1080"/>
        <w:tab w:val="left" w:pos="1440"/>
        <w:tab w:val="left" w:pos="1800"/>
        <w:tab w:val="left" w:pos="2160"/>
      </w:tabs>
      <w:spacing w:before="0" w:after="120"/>
    </w:pPr>
  </w:style>
  <w:style w:type="paragraph" w:customStyle="1" w:styleId="SubTitle1">
    <w:name w:val="SubTitle1"/>
    <w:pPr>
      <w:spacing w:before="60" w:after="60"/>
    </w:pPr>
    <w:rPr>
      <w:rFonts w:ascii="Arial" w:hAnsi="Arial" w:cs="Arial"/>
      <w:b/>
      <w:bCs/>
      <w:sz w:val="24"/>
      <w:szCs w:val="22"/>
      <w:lang w:val="en-US" w:eastAsia="en-US"/>
    </w:rPr>
  </w:style>
  <w:style w:type="paragraph" w:customStyle="1" w:styleId="Hanging1">
    <w:name w:val="Hanging 1"/>
    <w:rsid w:val="0054793F"/>
    <w:pPr>
      <w:tabs>
        <w:tab w:val="left" w:pos="1440"/>
        <w:tab w:val="left" w:pos="2160"/>
      </w:tabs>
      <w:spacing w:before="120" w:after="60"/>
      <w:ind w:left="1440" w:hanging="720"/>
    </w:pPr>
    <w:rPr>
      <w:sz w:val="22"/>
      <w:szCs w:val="22"/>
      <w:lang w:val="en-US" w:eastAsia="en-US"/>
    </w:rPr>
  </w:style>
  <w:style w:type="paragraph" w:customStyle="1" w:styleId="Hanging2">
    <w:name w:val="Hanging 2"/>
    <w:rsid w:val="0054793F"/>
    <w:pPr>
      <w:tabs>
        <w:tab w:val="left" w:pos="3240"/>
      </w:tabs>
      <w:spacing w:before="120" w:after="60"/>
      <w:ind w:left="2160" w:hanging="720"/>
    </w:pPr>
    <w:rPr>
      <w:sz w:val="22"/>
      <w:szCs w:val="22"/>
      <w:lang w:val="en-US" w:eastAsia="en-US"/>
    </w:rPr>
  </w:style>
  <w:style w:type="paragraph" w:styleId="TOC1">
    <w:name w:val="toc 1"/>
    <w:basedOn w:val="Normal"/>
    <w:next w:val="Normal"/>
    <w:semiHidden/>
    <w:rsid w:val="0034016A"/>
    <w:pPr>
      <w:tabs>
        <w:tab w:val="clear" w:pos="360"/>
        <w:tab w:val="clear" w:pos="720"/>
        <w:tab w:val="clear" w:pos="1440"/>
        <w:tab w:val="clear" w:pos="2160"/>
        <w:tab w:val="left" w:leader="dot" w:pos="8640"/>
      </w:tabs>
      <w:ind w:left="288" w:right="1440"/>
    </w:pPr>
    <w:rPr>
      <w:rFonts w:ascii="Arial" w:hAnsi="Arial"/>
      <w:b/>
      <w:bCs/>
      <w:caps/>
    </w:rPr>
  </w:style>
  <w:style w:type="paragraph" w:styleId="TOC2">
    <w:name w:val="toc 2"/>
    <w:basedOn w:val="TOC1"/>
    <w:next w:val="Normal"/>
    <w:semiHidden/>
    <w:rsid w:val="00172E55"/>
    <w:pPr>
      <w:spacing w:before="60" w:after="20"/>
      <w:ind w:left="576"/>
    </w:pPr>
    <w:rPr>
      <w:bCs w:val="0"/>
      <w:caps w:val="0"/>
      <w:sz w:val="20"/>
    </w:rPr>
  </w:style>
  <w:style w:type="paragraph" w:styleId="TOC3">
    <w:name w:val="toc 3"/>
    <w:basedOn w:val="TOC1"/>
    <w:next w:val="Normal"/>
    <w:semiHidden/>
    <w:rsid w:val="00172E55"/>
    <w:pPr>
      <w:spacing w:before="0" w:after="40"/>
      <w:ind w:left="864"/>
    </w:pPr>
    <w:rPr>
      <w:b w:val="0"/>
      <w:caps w:val="0"/>
      <w:sz w:val="18"/>
      <w:szCs w:val="20"/>
    </w:rPr>
  </w:style>
  <w:style w:type="character" w:customStyle="1" w:styleId="SubTitle1Char">
    <w:name w:val="SubTitle1 Char"/>
    <w:rPr>
      <w:rFonts w:ascii="Arial" w:hAnsi="Arial" w:cs="Arial"/>
      <w:b/>
      <w:bCs/>
      <w:noProof w:val="0"/>
      <w:sz w:val="24"/>
      <w:szCs w:val="22"/>
      <w:lang w:val="en-US" w:eastAsia="en-US" w:bidi="ar-SA"/>
    </w:rPr>
  </w:style>
  <w:style w:type="paragraph" w:customStyle="1" w:styleId="SubTitle2">
    <w:name w:val="SubTitle2"/>
    <w:pPr>
      <w:spacing w:before="60" w:after="60"/>
      <w:jc w:val="right"/>
    </w:pPr>
    <w:rPr>
      <w:rFonts w:ascii="Arial" w:hAnsi="Arial" w:cs="Arial"/>
      <w:b/>
      <w:bCs/>
      <w:lang w:val="en-US" w:eastAsia="en-US"/>
    </w:rPr>
  </w:style>
  <w:style w:type="paragraph" w:customStyle="1" w:styleId="TableText">
    <w:name w:val="TableText"/>
    <w:basedOn w:val="TableText0"/>
    <w:pPr>
      <w:ind w:right="115"/>
    </w:pPr>
  </w:style>
  <w:style w:type="paragraph" w:customStyle="1" w:styleId="TableText0">
    <w:name w:val="TableText0"/>
    <w:pPr>
      <w:spacing w:before="60" w:after="60" w:line="240" w:lineRule="atLeast"/>
    </w:pPr>
    <w:rPr>
      <w:rFonts w:cs="Arial"/>
      <w:bCs/>
      <w:sz w:val="22"/>
      <w:szCs w:val="16"/>
      <w:lang w:val="en-US" w:eastAsia="en-US"/>
    </w:rPr>
  </w:style>
  <w:style w:type="paragraph" w:customStyle="1" w:styleId="Header-R">
    <w:name w:val="Header-R"/>
    <w:basedOn w:val="Header"/>
    <w:rsid w:val="00E53D02"/>
    <w:pPr>
      <w:jc w:val="right"/>
    </w:pPr>
  </w:style>
  <w:style w:type="paragraph" w:styleId="Header">
    <w:name w:val="header"/>
    <w:basedOn w:val="Normal"/>
    <w:rsid w:val="00E53D02"/>
    <w:pPr>
      <w:tabs>
        <w:tab w:val="right" w:pos="7560"/>
      </w:tabs>
      <w:spacing w:before="20" w:after="20"/>
    </w:pPr>
    <w:rPr>
      <w:rFonts w:ascii="Arial" w:hAnsi="Arial"/>
      <w:i/>
      <w:sz w:val="18"/>
      <w:szCs w:val="18"/>
    </w:rPr>
  </w:style>
  <w:style w:type="paragraph" w:customStyle="1" w:styleId="BodySmall">
    <w:name w:val="BodySmall"/>
    <w:basedOn w:val="BodyText0"/>
    <w:rPr>
      <w:rFonts w:cs="Arial"/>
      <w:sz w:val="20"/>
    </w:rPr>
  </w:style>
  <w:style w:type="paragraph" w:customStyle="1" w:styleId="Notice">
    <w:name w:val="Notice"/>
    <w:basedOn w:val="BodyText1"/>
    <w:pPr>
      <w:pBdr>
        <w:top w:val="single" w:sz="12" w:space="3" w:color="auto"/>
        <w:left w:val="single" w:sz="12" w:space="4" w:color="auto"/>
        <w:bottom w:val="single" w:sz="12" w:space="3" w:color="auto"/>
        <w:right w:val="single" w:sz="12" w:space="4" w:color="auto"/>
      </w:pBdr>
      <w:spacing w:before="240" w:after="240" w:line="280" w:lineRule="exact"/>
      <w:ind w:left="1080" w:right="1080"/>
      <w:jc w:val="center"/>
    </w:pPr>
    <w:rPr>
      <w:b/>
    </w:rPr>
  </w:style>
  <w:style w:type="paragraph" w:styleId="BodyText1">
    <w:name w:val="Body Text"/>
    <w:basedOn w:val="Normal"/>
    <w:rsid w:val="00CC011E"/>
    <w:pPr>
      <w:spacing w:before="60" w:after="120"/>
    </w:pPr>
  </w:style>
  <w:style w:type="paragraph" w:styleId="Footer">
    <w:name w:val="footer"/>
    <w:pPr>
      <w:widowControl w:val="0"/>
      <w:spacing w:before="40"/>
    </w:pPr>
    <w:rPr>
      <w:rFonts w:ascii="Arial" w:hAnsi="Arial"/>
      <w:i/>
      <w:sz w:val="16"/>
      <w:szCs w:val="16"/>
      <w:lang w:val="en-US" w:eastAsia="en-US"/>
    </w:rPr>
  </w:style>
  <w:style w:type="character" w:styleId="PageNumber">
    <w:name w:val="page number"/>
    <w:basedOn w:val="DefaultParagraphFont"/>
  </w:style>
  <w:style w:type="paragraph" w:customStyle="1" w:styleId="bullet1">
    <w:name w:val="bullet1"/>
    <w:rsid w:val="00E52C08"/>
    <w:pPr>
      <w:numPr>
        <w:numId w:val="22"/>
      </w:numPr>
      <w:spacing w:after="60"/>
    </w:pPr>
    <w:rPr>
      <w:sz w:val="22"/>
      <w:szCs w:val="22"/>
      <w:lang w:val="en-US" w:eastAsia="en-US"/>
    </w:rPr>
  </w:style>
  <w:style w:type="paragraph" w:customStyle="1" w:styleId="bullet4">
    <w:name w:val="bullet"/>
    <w:next w:val="Normal"/>
    <w:pPr>
      <w:numPr>
        <w:numId w:val="14"/>
      </w:numPr>
      <w:spacing w:before="60" w:after="80" w:line="260" w:lineRule="atLeast"/>
    </w:pPr>
    <w:rPr>
      <w:sz w:val="22"/>
      <w:szCs w:val="24"/>
      <w:lang w:val="en-US" w:eastAsia="en-US"/>
    </w:rPr>
  </w:style>
  <w:style w:type="paragraph" w:styleId="TOC4">
    <w:name w:val="toc 4"/>
    <w:basedOn w:val="TOC1"/>
    <w:next w:val="Normal"/>
    <w:semiHidden/>
    <w:rsid w:val="00172E55"/>
    <w:pPr>
      <w:spacing w:before="0" w:after="40"/>
      <w:ind w:left="1152"/>
    </w:pPr>
    <w:rPr>
      <w:b w:val="0"/>
      <w:caps w:val="0"/>
      <w:sz w:val="16"/>
      <w:szCs w:val="18"/>
    </w:rPr>
  </w:style>
  <w:style w:type="paragraph" w:styleId="TOC5">
    <w:name w:val="toc 5"/>
    <w:basedOn w:val="TOC1"/>
    <w:next w:val="Normal"/>
    <w:autoRedefine/>
    <w:semiHidden/>
    <w:rsid w:val="00172E55"/>
    <w:pPr>
      <w:spacing w:before="0" w:after="0"/>
      <w:ind w:left="1728"/>
    </w:pPr>
    <w:rPr>
      <w:b w:val="0"/>
      <w:caps w:val="0"/>
      <w:sz w:val="16"/>
      <w:szCs w:val="16"/>
    </w:rPr>
  </w:style>
  <w:style w:type="paragraph" w:styleId="TOC6">
    <w:name w:val="toc 6"/>
    <w:basedOn w:val="Normal"/>
    <w:next w:val="Normal"/>
    <w:autoRedefine/>
    <w:semiHidden/>
    <w:rsid w:val="00172E55"/>
    <w:pPr>
      <w:tabs>
        <w:tab w:val="clear" w:pos="720"/>
        <w:tab w:val="clear" w:pos="1440"/>
        <w:tab w:val="clear" w:pos="2160"/>
      </w:tabs>
      <w:ind w:left="2016" w:right="1440"/>
    </w:pPr>
    <w:rPr>
      <w:szCs w:val="26"/>
    </w:rPr>
  </w:style>
  <w:style w:type="paragraph" w:styleId="TOC7">
    <w:name w:val="toc 7"/>
    <w:basedOn w:val="Normal"/>
    <w:next w:val="Normal"/>
    <w:autoRedefine/>
    <w:semiHidden/>
    <w:pPr>
      <w:tabs>
        <w:tab w:val="clear" w:pos="720"/>
        <w:tab w:val="clear" w:pos="1440"/>
        <w:tab w:val="clear" w:pos="2160"/>
      </w:tabs>
    </w:pPr>
    <w:rPr>
      <w:szCs w:val="26"/>
    </w:rPr>
  </w:style>
  <w:style w:type="paragraph" w:styleId="TOC8">
    <w:name w:val="toc 8"/>
    <w:basedOn w:val="Normal"/>
    <w:next w:val="Normal"/>
    <w:autoRedefine/>
    <w:semiHidden/>
    <w:pPr>
      <w:tabs>
        <w:tab w:val="clear" w:pos="720"/>
        <w:tab w:val="clear" w:pos="1440"/>
        <w:tab w:val="clear" w:pos="2160"/>
      </w:tabs>
    </w:pPr>
    <w:rPr>
      <w:szCs w:val="26"/>
    </w:rPr>
  </w:style>
  <w:style w:type="paragraph" w:styleId="TOC9">
    <w:name w:val="toc 9"/>
    <w:basedOn w:val="Normal"/>
    <w:next w:val="Normal"/>
    <w:autoRedefine/>
    <w:semiHidden/>
    <w:pPr>
      <w:tabs>
        <w:tab w:val="clear" w:pos="720"/>
        <w:tab w:val="clear" w:pos="1440"/>
        <w:tab w:val="clear" w:pos="2160"/>
      </w:tabs>
    </w:pPr>
    <w:rPr>
      <w:szCs w:val="26"/>
    </w:rPr>
  </w:style>
  <w:style w:type="paragraph" w:styleId="ListBullet">
    <w:name w:val="List Bullet"/>
    <w:basedOn w:val="Normal"/>
    <w:autoRedefine/>
    <w:pPr>
      <w:numPr>
        <w:numId w:val="1"/>
      </w:numPr>
      <w:tabs>
        <w:tab w:val="clear" w:pos="360"/>
        <w:tab w:val="clear" w:pos="720"/>
        <w:tab w:val="clear" w:pos="1440"/>
        <w:tab w:val="clear" w:pos="2160"/>
        <w:tab w:val="num" w:pos="792"/>
      </w:tabs>
      <w:spacing w:before="60"/>
      <w:ind w:left="792" w:hanging="432"/>
    </w:pPr>
  </w:style>
  <w:style w:type="paragraph" w:styleId="ListBullet4">
    <w:name w:val="List Bullet 4"/>
    <w:basedOn w:val="Normal"/>
    <w:autoRedefine/>
    <w:pPr>
      <w:numPr>
        <w:numId w:val="2"/>
      </w:numPr>
      <w:tabs>
        <w:tab w:val="clear" w:pos="1440"/>
        <w:tab w:val="num" w:pos="792"/>
      </w:tabs>
      <w:ind w:left="792" w:hanging="432"/>
    </w:pPr>
    <w:rPr>
      <w:snapToGrid w:val="0"/>
    </w:rPr>
  </w:style>
  <w:style w:type="paragraph" w:styleId="ListBullet2">
    <w:name w:val="List Bullet 2"/>
    <w:basedOn w:val="Normal"/>
    <w:autoRedefine/>
    <w:pPr>
      <w:numPr>
        <w:numId w:val="3"/>
      </w:numPr>
      <w:tabs>
        <w:tab w:val="clear" w:pos="720"/>
        <w:tab w:val="clear" w:pos="2160"/>
        <w:tab w:val="num" w:pos="792"/>
      </w:tabs>
      <w:spacing w:before="60"/>
      <w:ind w:left="792" w:hanging="432"/>
    </w:pPr>
  </w:style>
  <w:style w:type="paragraph" w:styleId="ListBullet3">
    <w:name w:val="List Bullet 3"/>
    <w:basedOn w:val="Normal"/>
    <w:autoRedefine/>
    <w:pPr>
      <w:numPr>
        <w:numId w:val="4"/>
      </w:numPr>
      <w:tabs>
        <w:tab w:val="clear" w:pos="720"/>
        <w:tab w:val="clear" w:pos="1080"/>
        <w:tab w:val="clear" w:pos="2160"/>
        <w:tab w:val="num" w:pos="792"/>
      </w:tabs>
      <w:spacing w:before="60"/>
      <w:ind w:left="792" w:hanging="432"/>
    </w:pPr>
  </w:style>
  <w:style w:type="paragraph" w:customStyle="1" w:styleId="bullet2">
    <w:name w:val="bullet2"/>
    <w:rsid w:val="00F82804"/>
    <w:pPr>
      <w:numPr>
        <w:numId w:val="20"/>
      </w:numPr>
      <w:spacing w:after="60"/>
    </w:pPr>
    <w:rPr>
      <w:noProof/>
      <w:sz w:val="22"/>
      <w:lang w:val="en-US" w:eastAsia="en-US"/>
    </w:rPr>
  </w:style>
  <w:style w:type="paragraph" w:customStyle="1" w:styleId="bullet3">
    <w:name w:val="bullet3"/>
    <w:rsid w:val="003C7301"/>
    <w:pPr>
      <w:numPr>
        <w:numId w:val="18"/>
      </w:numPr>
      <w:spacing w:after="40"/>
    </w:pPr>
    <w:rPr>
      <w:sz w:val="22"/>
      <w:szCs w:val="24"/>
      <w:lang w:val="en-US" w:eastAsia="en-US"/>
    </w:rPr>
  </w:style>
  <w:style w:type="paragraph" w:customStyle="1" w:styleId="Para-0pt">
    <w:name w:val="Para-0pt"/>
    <w:basedOn w:val="BodyText0"/>
    <w:pPr>
      <w:spacing w:before="0" w:after="0"/>
    </w:pPr>
  </w:style>
  <w:style w:type="paragraph" w:customStyle="1" w:styleId="Indent1">
    <w:name w:val="Indent1"/>
    <w:basedOn w:val="BodyText"/>
    <w:pPr>
      <w:spacing w:before="0"/>
      <w:ind w:left="720"/>
    </w:pPr>
  </w:style>
  <w:style w:type="paragraph" w:customStyle="1" w:styleId="Indent2">
    <w:name w:val="Indent2"/>
    <w:basedOn w:val="BodyText"/>
    <w:pPr>
      <w:spacing w:before="0"/>
      <w:ind w:left="1152"/>
    </w:pPr>
  </w:style>
  <w:style w:type="paragraph" w:customStyle="1" w:styleId="BodySmall1">
    <w:name w:val="BodySmall1"/>
    <w:basedOn w:val="BodyText0"/>
    <w:rPr>
      <w:sz w:val="18"/>
    </w:rPr>
  </w:style>
  <w:style w:type="paragraph" w:customStyle="1" w:styleId="SubHead1">
    <w:name w:val="SubHead1"/>
    <w:basedOn w:val="Heading1"/>
    <w:next w:val="BodyText"/>
    <w:rsid w:val="00B86FE1"/>
    <w:pPr>
      <w:spacing w:before="240"/>
      <w:outlineLvl w:val="9"/>
    </w:pPr>
    <w:rPr>
      <w:sz w:val="26"/>
      <w:szCs w:val="28"/>
    </w:rPr>
  </w:style>
  <w:style w:type="paragraph" w:customStyle="1" w:styleId="bullet">
    <w:name w:val="bullet*"/>
    <w:basedOn w:val="bullet4"/>
    <w:pPr>
      <w:numPr>
        <w:numId w:val="7"/>
      </w:numPr>
      <w:spacing w:after="240"/>
    </w:pPr>
  </w:style>
  <w:style w:type="character" w:customStyle="1" w:styleId="spelle">
    <w:name w:val="spelle"/>
    <w:basedOn w:val="DefaultParagraphFont"/>
  </w:style>
  <w:style w:type="paragraph" w:customStyle="1" w:styleId="bulletcontinue">
    <w:name w:val="bullet continue"/>
    <w:basedOn w:val="Normal"/>
    <w:pPr>
      <w:spacing w:before="60"/>
      <w:ind w:left="720"/>
      <w:jc w:val="both"/>
    </w:pPr>
    <w:rPr>
      <w:lang w:val="en-GB"/>
    </w:rPr>
  </w:style>
  <w:style w:type="character" w:styleId="Hyperlink">
    <w:name w:val="Hyperlink"/>
    <w:rPr>
      <w:color w:val="0000FF"/>
      <w:u w:val="single"/>
    </w:rPr>
  </w:style>
  <w:style w:type="paragraph" w:customStyle="1" w:styleId="ListLevel1">
    <w:name w:val="ListLevel1"/>
    <w:pPr>
      <w:numPr>
        <w:ilvl w:val="2"/>
        <w:numId w:val="5"/>
      </w:numPr>
      <w:tabs>
        <w:tab w:val="clear" w:pos="1296"/>
        <w:tab w:val="num" w:pos="2160"/>
      </w:tabs>
      <w:ind w:left="2160" w:hanging="180"/>
    </w:pPr>
    <w:rPr>
      <w:snapToGrid w:val="0"/>
      <w:sz w:val="22"/>
      <w:szCs w:val="24"/>
      <w:lang w:val="en-US" w:eastAsia="en-US"/>
    </w:rPr>
  </w:style>
  <w:style w:type="paragraph" w:customStyle="1" w:styleId="Stylebullet1Before0pt">
    <w:name w:val="Style bullet1 + Before:  0 pt"/>
    <w:basedOn w:val="Normal"/>
    <w:pPr>
      <w:tabs>
        <w:tab w:val="clear" w:pos="360"/>
        <w:tab w:val="clear" w:pos="720"/>
        <w:tab w:val="clear" w:pos="1440"/>
        <w:tab w:val="clear" w:pos="2160"/>
      </w:tabs>
      <w:spacing w:before="60" w:after="80"/>
    </w:pPr>
    <w:rPr>
      <w:snapToGrid w:val="0"/>
      <w:szCs w:val="20"/>
    </w:rPr>
  </w:style>
  <w:style w:type="paragraph" w:styleId="DocumentMap">
    <w:name w:val="Document Map"/>
    <w:basedOn w:val="Normal"/>
    <w:semiHidden/>
    <w:pPr>
      <w:shd w:val="clear" w:color="auto" w:fill="000080"/>
    </w:pPr>
    <w:rPr>
      <w:rFonts w:ascii="Tahoma" w:hAnsi="Tahoma" w:cs="Tahoma"/>
    </w:rPr>
  </w:style>
  <w:style w:type="paragraph" w:customStyle="1" w:styleId="Footer-R">
    <w:name w:val="Footer-R"/>
    <w:basedOn w:val="Footer"/>
    <w:pPr>
      <w:jc w:val="right"/>
    </w:pPr>
  </w:style>
  <w:style w:type="paragraph" w:customStyle="1" w:styleId="StyleTable-SummaryBold">
    <w:name w:val="Style Table-Summary + Bold"/>
    <w:basedOn w:val="Normal"/>
    <w:pPr>
      <w:spacing w:before="40" w:after="40"/>
    </w:pPr>
    <w:rPr>
      <w:rFonts w:ascii="Arial" w:hAnsi="Arial" w:cs="Arial"/>
      <w:bCs/>
      <w:sz w:val="18"/>
      <w:szCs w:val="18"/>
    </w:rPr>
  </w:style>
  <w:style w:type="paragraph" w:customStyle="1" w:styleId="Hanging">
    <w:name w:val="Hanging"/>
    <w:basedOn w:val="BodyText"/>
    <w:pPr>
      <w:ind w:left="2160" w:hanging="2160"/>
    </w:pPr>
    <w:rPr>
      <w:snapToGrid w:val="0"/>
    </w:rPr>
  </w:style>
  <w:style w:type="paragraph" w:styleId="Title">
    <w:name w:val="Title"/>
    <w:qFormat/>
    <w:pPr>
      <w:spacing w:before="60" w:after="60"/>
    </w:pPr>
    <w:rPr>
      <w:rFonts w:ascii="Arial" w:hAnsi="Arial"/>
      <w:b/>
      <w:sz w:val="34"/>
      <w:szCs w:val="36"/>
      <w:lang w:eastAsia="en-US"/>
    </w:rPr>
  </w:style>
  <w:style w:type="paragraph" w:customStyle="1" w:styleId="StyleArial12pt">
    <w:name w:val="Style Arial 12 pt"/>
    <w:basedOn w:val="Normal"/>
    <w:pPr>
      <w:spacing w:after="120"/>
    </w:pPr>
    <w:rPr>
      <w:sz w:val="24"/>
    </w:rPr>
  </w:style>
  <w:style w:type="paragraph" w:customStyle="1" w:styleId="StyleTableSmall2ArialBold">
    <w:name w:val="Style TableSmall2 + Arial Bold"/>
    <w:basedOn w:val="Normal"/>
    <w:pPr>
      <w:spacing w:before="40" w:after="40"/>
    </w:pPr>
    <w:rPr>
      <w:rFonts w:ascii="Arial" w:hAnsi="Arial"/>
      <w:b/>
      <w:bCs/>
      <w:sz w:val="18"/>
    </w:rPr>
  </w:style>
  <w:style w:type="paragraph" w:customStyle="1" w:styleId="TableSmall1">
    <w:name w:val="TableSmall1"/>
    <w:basedOn w:val="Normal"/>
    <w:pPr>
      <w:spacing w:before="40" w:after="40" w:line="220" w:lineRule="atLeast"/>
    </w:pPr>
    <w:rPr>
      <w:sz w:val="18"/>
    </w:rPr>
  </w:style>
  <w:style w:type="paragraph" w:customStyle="1" w:styleId="TableSmall2">
    <w:name w:val="TableSmall2"/>
    <w:basedOn w:val="Normal"/>
    <w:pPr>
      <w:spacing w:before="40" w:after="40" w:line="220" w:lineRule="atLeast"/>
    </w:pPr>
    <w:rPr>
      <w:sz w:val="16"/>
    </w:rPr>
  </w:style>
  <w:style w:type="paragraph" w:customStyle="1" w:styleId="TableSmall">
    <w:name w:val="TableSmall"/>
    <w:basedOn w:val="Normal"/>
    <w:rsid w:val="00B17A75"/>
    <w:pPr>
      <w:tabs>
        <w:tab w:val="left" w:pos="2880"/>
        <w:tab w:val="left" w:pos="6048"/>
      </w:tabs>
      <w:spacing w:before="40" w:after="40" w:line="240" w:lineRule="atLeast"/>
    </w:pPr>
    <w:rPr>
      <w:sz w:val="20"/>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List3">
    <w:name w:val="List 3"/>
    <w:basedOn w:val="Normal"/>
    <w:pPr>
      <w:ind w:left="849" w:hanging="283"/>
    </w:pPr>
  </w:style>
  <w:style w:type="paragraph" w:styleId="List4">
    <w:name w:val="List 4"/>
    <w:basedOn w:val="Normal"/>
    <w:pPr>
      <w:ind w:left="1132" w:hanging="283"/>
    </w:pPr>
  </w:style>
  <w:style w:type="paragraph" w:styleId="ListBullet5">
    <w:name w:val="List Bullet 5"/>
    <w:basedOn w:val="Normal"/>
    <w:autoRedefine/>
    <w:pPr>
      <w:numPr>
        <w:numId w:val="8"/>
      </w:numPr>
    </w:pPr>
  </w:style>
  <w:style w:type="paragraph" w:styleId="ListContinue3">
    <w:name w:val="List Continue 3"/>
    <w:basedOn w:val="Normal"/>
    <w:pPr>
      <w:spacing w:after="120"/>
      <w:ind w:left="849"/>
    </w:pPr>
  </w:style>
  <w:style w:type="paragraph" w:styleId="ListContinue2">
    <w:name w:val="List Continue 2"/>
    <w:basedOn w:val="Normal"/>
    <w:pPr>
      <w:spacing w:after="120"/>
      <w:ind w:left="566"/>
    </w:pPr>
  </w:style>
  <w:style w:type="paragraph" w:styleId="ListNumber2">
    <w:name w:val="List Number 2"/>
    <w:basedOn w:val="Normal"/>
    <w:rsid w:val="00616D7F"/>
    <w:pPr>
      <w:numPr>
        <w:numId w:val="10"/>
      </w:numPr>
    </w:pPr>
  </w:style>
  <w:style w:type="paragraph" w:customStyle="1" w:styleId="Para-12pt">
    <w:name w:val="Para-12pt"/>
    <w:basedOn w:val="BodyText0"/>
    <w:pPr>
      <w:spacing w:before="0" w:after="240"/>
    </w:pPr>
  </w:style>
  <w:style w:type="paragraph" w:customStyle="1" w:styleId="Para3pt">
    <w:name w:val="Para+3pt"/>
    <w:basedOn w:val="BodyText0"/>
    <w:pPr>
      <w:spacing w:before="60" w:after="0"/>
    </w:pPr>
  </w:style>
  <w:style w:type="paragraph" w:customStyle="1" w:styleId="Para6pt">
    <w:name w:val="Para+6pt"/>
    <w:basedOn w:val="BodyText0"/>
    <w:pPr>
      <w:spacing w:after="0"/>
    </w:pPr>
  </w:style>
  <w:style w:type="paragraph" w:customStyle="1" w:styleId="Para12pt">
    <w:name w:val="Para+12pt"/>
    <w:basedOn w:val="BodyText0"/>
    <w:pPr>
      <w:spacing w:before="240" w:after="0"/>
    </w:pPr>
  </w:style>
  <w:style w:type="paragraph" w:styleId="ListNumber4">
    <w:name w:val="List Number 4"/>
    <w:basedOn w:val="Normal"/>
    <w:rsid w:val="00616D7F"/>
    <w:pPr>
      <w:numPr>
        <w:numId w:val="12"/>
      </w:numPr>
    </w:pPr>
  </w:style>
  <w:style w:type="paragraph" w:customStyle="1" w:styleId="NumList">
    <w:name w:val="NumList"/>
    <w:rsid w:val="0065397A"/>
    <w:pPr>
      <w:numPr>
        <w:numId w:val="21"/>
      </w:numPr>
      <w:tabs>
        <w:tab w:val="left" w:pos="1440"/>
        <w:tab w:val="left" w:pos="2160"/>
      </w:tabs>
      <w:spacing w:before="60" w:after="120" w:line="260" w:lineRule="exact"/>
    </w:pPr>
    <w:rPr>
      <w:sz w:val="22"/>
      <w:szCs w:val="22"/>
      <w:lang w:val="en-US" w:eastAsia="en-US"/>
    </w:rPr>
  </w:style>
  <w:style w:type="paragraph" w:customStyle="1" w:styleId="Panel">
    <w:name w:val="Panel"/>
    <w:basedOn w:val="BodyText0"/>
    <w:pPr>
      <w:pBdr>
        <w:top w:val="single" w:sz="8" w:space="6" w:color="auto"/>
        <w:left w:val="single" w:sz="8" w:space="4" w:color="auto"/>
        <w:bottom w:val="single" w:sz="8" w:space="6" w:color="auto"/>
        <w:right w:val="single" w:sz="8" w:space="4" w:color="auto"/>
      </w:pBdr>
      <w:shd w:val="pct5" w:color="auto" w:fill="FFFFFF"/>
      <w:spacing w:before="80" w:after="80"/>
      <w:ind w:left="720" w:right="720"/>
    </w:pPr>
    <w:rPr>
      <w:snapToGrid w:val="0"/>
    </w:rPr>
  </w:style>
  <w:style w:type="paragraph" w:customStyle="1" w:styleId="Subhead10">
    <w:name w:val="Subhead1"/>
    <w:basedOn w:val="Normal"/>
    <w:next w:val="BodyText"/>
    <w:pPr>
      <w:spacing w:before="320" w:after="0"/>
    </w:pPr>
    <w:rPr>
      <w:rFonts w:ascii="Arial" w:hAnsi="Arial"/>
      <w:b/>
      <w:sz w:val="28"/>
      <w:szCs w:val="20"/>
    </w:rPr>
  </w:style>
  <w:style w:type="paragraph" w:customStyle="1" w:styleId="Subhead2">
    <w:name w:val="Subhead2"/>
    <w:basedOn w:val="Normal"/>
    <w:next w:val="BodyText"/>
    <w:pPr>
      <w:spacing w:before="240" w:after="0"/>
    </w:pPr>
    <w:rPr>
      <w:rFonts w:ascii="Arial" w:hAnsi="Arial"/>
      <w:b/>
      <w:sz w:val="24"/>
      <w:szCs w:val="20"/>
    </w:rPr>
  </w:style>
  <w:style w:type="paragraph" w:customStyle="1" w:styleId="Subhead3">
    <w:name w:val="Subhead3"/>
    <w:basedOn w:val="Normal"/>
    <w:next w:val="BodyText"/>
    <w:pPr>
      <w:widowControl w:val="0"/>
      <w:spacing w:before="240" w:after="0"/>
    </w:pPr>
    <w:rPr>
      <w:rFonts w:ascii="Arial" w:hAnsi="Arial"/>
      <w:b/>
      <w:szCs w:val="20"/>
    </w:rPr>
  </w:style>
  <w:style w:type="paragraph" w:customStyle="1" w:styleId="Subhead4">
    <w:name w:val="Subhead4"/>
    <w:basedOn w:val="Normal"/>
    <w:pPr>
      <w:spacing w:before="240" w:after="0"/>
    </w:pPr>
    <w:rPr>
      <w:rFonts w:ascii="Arial" w:hAnsi="Arial"/>
      <w:b/>
      <w:i/>
      <w:szCs w:val="22"/>
    </w:rPr>
  </w:style>
  <w:style w:type="paragraph" w:customStyle="1" w:styleId="StyleSubTitle2Before2ptAfter2pt">
    <w:name w:val="Style SubTitle2 + Before:  2 pt After:  2 pt"/>
    <w:basedOn w:val="SubTitle2"/>
    <w:pPr>
      <w:spacing w:before="40" w:after="40"/>
    </w:pPr>
    <w:rPr>
      <w:rFonts w:cs="Times New Roman"/>
    </w:rPr>
  </w:style>
  <w:style w:type="paragraph" w:customStyle="1" w:styleId="List-abc">
    <w:name w:val="List-abc"/>
    <w:rsid w:val="00D319B2"/>
    <w:pPr>
      <w:numPr>
        <w:numId w:val="19"/>
      </w:numPr>
      <w:spacing w:before="60" w:after="60"/>
    </w:pPr>
    <w:rPr>
      <w:noProof/>
      <w:sz w:val="22"/>
      <w:lang w:val="en-US" w:eastAsia="en-US"/>
    </w:rPr>
  </w:style>
  <w:style w:type="paragraph" w:styleId="ListNumber5">
    <w:name w:val="List Number 5"/>
    <w:basedOn w:val="Normal"/>
    <w:rsid w:val="00616D7F"/>
    <w:pPr>
      <w:numPr>
        <w:numId w:val="13"/>
      </w:numPr>
    </w:pPr>
  </w:style>
  <w:style w:type="paragraph" w:styleId="ListNumber">
    <w:name w:val="List Number"/>
    <w:basedOn w:val="Normal"/>
    <w:rsid w:val="00616D7F"/>
    <w:pPr>
      <w:numPr>
        <w:numId w:val="9"/>
      </w:numPr>
    </w:pPr>
  </w:style>
  <w:style w:type="paragraph" w:customStyle="1" w:styleId="Hanging3">
    <w:name w:val="Hanging 3"/>
    <w:rsid w:val="00416A47"/>
    <w:pPr>
      <w:tabs>
        <w:tab w:val="left" w:pos="3168"/>
      </w:tabs>
      <w:spacing w:before="120" w:after="60"/>
      <w:ind w:left="3168" w:hanging="1008"/>
    </w:pPr>
    <w:rPr>
      <w:sz w:val="22"/>
      <w:szCs w:val="22"/>
      <w:lang w:val="en-US" w:eastAsia="en-US"/>
    </w:rPr>
  </w:style>
  <w:style w:type="paragraph" w:customStyle="1" w:styleId="Cont1">
    <w:name w:val="Cont1"/>
    <w:rsid w:val="00E52C08"/>
    <w:pPr>
      <w:ind w:left="720"/>
    </w:pPr>
    <w:rPr>
      <w:sz w:val="22"/>
      <w:szCs w:val="22"/>
      <w:lang w:val="en-US" w:eastAsia="en-US"/>
    </w:rPr>
  </w:style>
  <w:style w:type="paragraph" w:customStyle="1" w:styleId="Cont2">
    <w:name w:val="Cont2"/>
    <w:rsid w:val="00E52C08"/>
    <w:pPr>
      <w:spacing w:after="120"/>
      <w:ind w:left="720"/>
    </w:pPr>
    <w:rPr>
      <w:sz w:val="22"/>
      <w:szCs w:val="22"/>
      <w:lang w:val="en-US" w:eastAsia="en-US"/>
    </w:rPr>
  </w:style>
  <w:style w:type="paragraph" w:customStyle="1" w:styleId="Hang3">
    <w:name w:val="Hang 3"/>
    <w:rsid w:val="0054793F"/>
    <w:pPr>
      <w:ind w:left="2160" w:firstLine="720"/>
    </w:pPr>
    <w:rPr>
      <w:sz w:val="22"/>
      <w:szCs w:val="22"/>
      <w:lang w:val="en-US" w:eastAsia="en-US"/>
    </w:rPr>
  </w:style>
  <w:style w:type="paragraph" w:styleId="BalloonText">
    <w:name w:val="Balloon Text"/>
    <w:basedOn w:val="Normal"/>
    <w:semiHidden/>
    <w:rsid w:val="00591AD3"/>
    <w:rPr>
      <w:rFonts w:ascii="Tahoma" w:hAnsi="Tahoma" w:cs="Tahoma"/>
      <w:sz w:val="16"/>
      <w:szCs w:val="16"/>
    </w:rPr>
  </w:style>
  <w:style w:type="paragraph" w:customStyle="1" w:styleId="Default">
    <w:name w:val="Default"/>
    <w:rsid w:val="004B31C2"/>
    <w:pPr>
      <w:autoSpaceDE w:val="0"/>
      <w:autoSpaceDN w:val="0"/>
      <w:adjustRightInd w:val="0"/>
    </w:pPr>
    <w:rPr>
      <w:rFonts w:ascii="Tw Cen MT" w:hAnsi="Tw Cen MT" w:cs="Tw Cen MT"/>
      <w:color w:val="000000"/>
      <w:sz w:val="24"/>
      <w:szCs w:val="24"/>
    </w:rPr>
  </w:style>
  <w:style w:type="table" w:styleId="TableGrid">
    <w:name w:val="Table Grid"/>
    <w:basedOn w:val="TableNormal"/>
    <w:rsid w:val="006C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0F17"/>
    <w:pPr>
      <w:tabs>
        <w:tab w:val="clear" w:pos="360"/>
        <w:tab w:val="clear" w:pos="720"/>
        <w:tab w:val="clear" w:pos="1440"/>
        <w:tab w:val="clear" w:pos="2160"/>
      </w:tabs>
      <w:spacing w:before="0" w:after="0"/>
      <w:ind w:left="720"/>
    </w:pPr>
    <w:rPr>
      <w:sz w:val="20"/>
      <w:szCs w:val="20"/>
      <w:lang w:val="en-GB"/>
    </w:rPr>
  </w:style>
  <w:style w:type="character" w:styleId="FollowedHyperlink">
    <w:name w:val="FollowedHyperlink"/>
    <w:basedOn w:val="DefaultParagraphFont"/>
    <w:rsid w:val="00CF38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62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dicines.org.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rch.org.au/kidsinfo/factsheets.cfm?doc_id=8627" TargetMode="External"/><Relationship Id="rId17" Type="http://schemas.openxmlformats.org/officeDocument/2006/relationships/hyperlink" Target="http://www.frca.co.uk/Documents/105%20Paediatric%20sedation.pdf"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ch.org.au/kidsinfo/handout/index.php?doc_id=11362"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http://www.rcoa.ac.uk/system/files/PI-Sedation-parents.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edicines.org.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sara\AppData\Local\Microsoft\Windows\Temporary%20Internet%20Files\Content.Outlook\E5JYWA21\TrustGuidelin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6F983-2C21-4C46-B1D8-A8F4914F0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TrustGuidelinesTemplate</Template>
  <TotalTime>10</TotalTime>
  <Pages>13</Pages>
  <Words>2201</Words>
  <Characters>12753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Trust Guidelines Template</vt:lpstr>
    </vt:vector>
  </TitlesOfParts>
  <Company>West Suffolk Hospitals NHS Trust</Company>
  <LinksUpToDate>false</LinksUpToDate>
  <CharactersWithSpaces>14925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Guidelines Template</dc:title>
  <dc:creator>IT Department</dc:creator>
  <cp:lastModifiedBy>Saraswatula Arun (Consultant)</cp:lastModifiedBy>
  <cp:revision>5</cp:revision>
  <cp:lastPrinted>2017-05-17T13:48:00Z</cp:lastPrinted>
  <dcterms:created xsi:type="dcterms:W3CDTF">2019-06-17T18:14:00Z</dcterms:created>
  <dcterms:modified xsi:type="dcterms:W3CDTF">2019-06-17T18:24:00Z</dcterms:modified>
  <cp:category>Clinical Guideline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UseIn">
    <vt:lpwstr>All clinical areas</vt:lpwstr>
  </property>
  <property fmtid="{D5CDD505-2E9C-101B-9397-08002B2CF9AE}" pid="3" name="ForUseBy">
    <vt:lpwstr>All clinicians</vt:lpwstr>
  </property>
  <property fmtid="{D5CDD505-2E9C-101B-9397-08002B2CF9AE}" pid="4" name="ForUseFor">
    <vt:lpwstr>For use for</vt:lpwstr>
  </property>
  <property fmtid="{D5CDD505-2E9C-101B-9397-08002B2CF9AE}" pid="5" name="Source">
    <vt:lpwstr/>
  </property>
  <property fmtid="{D5CDD505-2E9C-101B-9397-08002B2CF9AE}" pid="6" name="IssueDate">
    <vt:lpwstr/>
  </property>
  <property fmtid="{D5CDD505-2E9C-101B-9397-08002B2CF9AE}" pid="7" name="ValidUntilDate">
    <vt:lpwstr/>
  </property>
  <property fmtid="{D5CDD505-2E9C-101B-9397-08002B2CF9AE}" pid="8" name="DocRefNo">
    <vt:lpwstr>CG10001-1</vt:lpwstr>
  </property>
  <property fmtid="{D5CDD505-2E9C-101B-9397-08002B2CF9AE}" pid="9" name="Status">
    <vt:lpwstr>Draft</vt:lpwstr>
  </property>
  <property fmtid="{D5CDD505-2E9C-101B-9397-08002B2CF9AE}" pid="10" name="Summary">
    <vt:lpwstr>Enter a brief summary (i.e. abstract) of the document's contents. </vt:lpwstr>
  </property>
  <property fmtid="{D5CDD505-2E9C-101B-9397-08002B2CF9AE}" pid="11" name="TemplateVersion">
    <vt:lpwstr>Issue 1, December 2001</vt:lpwstr>
  </property>
  <property fmtid="{D5CDD505-2E9C-101B-9397-08002B2CF9AE}" pid="12" name="DocumentOwner">
    <vt:lpwstr>Document owner</vt:lpwstr>
  </property>
  <property fmtid="{D5CDD505-2E9C-101B-9397-08002B2CF9AE}" pid="13" name="LocalGuidelineNo">
    <vt:lpwstr>PRACTICE GUIDELINE A1</vt:lpwstr>
  </property>
  <property fmtid="{D5CDD505-2E9C-101B-9397-08002B2CF9AE}" pid="14" name="_TentativeReviewCycleID">
    <vt:i4>894534317</vt:i4>
  </property>
  <property fmtid="{D5CDD505-2E9C-101B-9397-08002B2CF9AE}" pid="15" name="_ReviewCycleID">
    <vt:i4>894534317</vt:i4>
  </property>
  <property fmtid="{D5CDD505-2E9C-101B-9397-08002B2CF9AE}" pid="16" name="_NewReviewCycle">
    <vt:lpwstr/>
  </property>
  <property fmtid="{D5CDD505-2E9C-101B-9397-08002B2CF9AE}" pid="17" name="_EmailEntryID">
    <vt:lpwstr>000000002AB1C2E605BD244B8C4235BDBAA9D2760700AA8FC70AAD01B94BB52EA1B3334C225A0000052AE963000096C2CBC47BF5584194F56C54A46EBF110000112EEC9F0000</vt:lpwstr>
  </property>
  <property fmtid="{D5CDD505-2E9C-101B-9397-08002B2CF9AE}" pid="18" name="_EmailStoreID">
    <vt:lpwstr>0000000038A1BB1005E5101AA1BB08002B2A56C200006D737073742E646C6C00000000004E495441F9BFB80100AA0037D96E000000483A5C4F75746C6F6F6B5C67726163652E70737400</vt:lpwstr>
  </property>
  <property fmtid="{D5CDD505-2E9C-101B-9397-08002B2CF9AE}" pid="19" name="_EmailStoreID0">
    <vt:lpwstr>0000000038A1BB1005E5101AA1BB08002B2A56C20000454D534D44422E444C4C00000000000000001B55FA20AA6611CD9BC800AA002FC45A0C00000045584348414E4745002F6F3D5765737420537566666F6C6B20486F73706974616C2F6F753D575348412F636E3D526563697069656E74732F636E3D4C6F636B776F6F642</vt:lpwstr>
  </property>
  <property fmtid="{D5CDD505-2E9C-101B-9397-08002B2CF9AE}" pid="20" name="_EmailStoreID1">
    <vt:lpwstr>04368726973202852475229205720537566666F6C6B20486F737000</vt:lpwstr>
  </property>
</Properties>
</file>